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A3" w:rsidRPr="00331884" w:rsidRDefault="00732FA3" w:rsidP="00E1698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732FA3" w:rsidRPr="001E03C0" w:rsidRDefault="00732FA3" w:rsidP="00E169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3C0">
        <w:rPr>
          <w:rFonts w:ascii="Times New Roman" w:hAnsi="Times New Roman" w:cs="Times New Roman"/>
          <w:b/>
          <w:sz w:val="24"/>
          <w:szCs w:val="24"/>
        </w:rPr>
        <w:t>ФОРМА  ОТЧЁТА</w:t>
      </w:r>
    </w:p>
    <w:p w:rsidR="00656B65" w:rsidRDefault="00732FA3" w:rsidP="00E16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F2D">
        <w:rPr>
          <w:rFonts w:ascii="Times New Roman" w:hAnsi="Times New Roman" w:cs="Times New Roman"/>
          <w:sz w:val="24"/>
          <w:szCs w:val="24"/>
        </w:rPr>
        <w:t xml:space="preserve">Уровень  фактического  достижения  индикативных  показателей  и  их  оценка </w:t>
      </w:r>
    </w:p>
    <w:p w:rsidR="00732FA3" w:rsidRDefault="00732FA3" w:rsidP="00E16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F2D">
        <w:rPr>
          <w:rFonts w:ascii="Times New Roman" w:hAnsi="Times New Roman" w:cs="Times New Roman"/>
          <w:sz w:val="24"/>
          <w:szCs w:val="24"/>
        </w:rPr>
        <w:t xml:space="preserve"> </w:t>
      </w:r>
      <w:r w:rsidR="003E4B04">
        <w:rPr>
          <w:rFonts w:ascii="Times New Roman" w:hAnsi="Times New Roman" w:cs="Times New Roman"/>
          <w:sz w:val="24"/>
          <w:szCs w:val="24"/>
        </w:rPr>
        <w:t>Отдела комплектования и обработки литературы</w:t>
      </w:r>
      <w:r w:rsidRPr="00CA6F2D">
        <w:rPr>
          <w:rFonts w:ascii="Times New Roman" w:hAnsi="Times New Roman" w:cs="Times New Roman"/>
          <w:sz w:val="24"/>
          <w:szCs w:val="24"/>
        </w:rPr>
        <w:t xml:space="preserve"> _____________________   за   </w:t>
      </w:r>
      <w:r w:rsidR="00843673">
        <w:rPr>
          <w:rFonts w:ascii="Times New Roman" w:hAnsi="Times New Roman" w:cs="Times New Roman"/>
          <w:sz w:val="24"/>
          <w:szCs w:val="24"/>
        </w:rPr>
        <w:t>________________   2018</w:t>
      </w:r>
      <w:r w:rsidRPr="00CA6F2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32FA3" w:rsidRDefault="00732FA3" w:rsidP="00E1698F">
      <w:pPr>
        <w:spacing w:after="0" w:line="240" w:lineRule="auto"/>
        <w:ind w:left="1415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pPr w:leftFromText="180" w:rightFromText="180" w:vertAnchor="text" w:horzAnchor="margin" w:tblpXSpec="center" w:tblpY="248"/>
        <w:tblW w:w="15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028"/>
        <w:gridCol w:w="1634"/>
        <w:gridCol w:w="1910"/>
        <w:gridCol w:w="992"/>
        <w:gridCol w:w="3260"/>
        <w:gridCol w:w="1701"/>
      </w:tblGrid>
      <w:tr w:rsidR="00257C1E" w:rsidRPr="00296004" w:rsidTr="00F17AAD">
        <w:tc>
          <w:tcPr>
            <w:tcW w:w="817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E03C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E03C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028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Индикатор</w:t>
            </w:r>
          </w:p>
        </w:tc>
        <w:tc>
          <w:tcPr>
            <w:tcW w:w="1634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 xml:space="preserve">Колич. </w:t>
            </w:r>
          </w:p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х-ка</w:t>
            </w:r>
          </w:p>
        </w:tc>
        <w:tc>
          <w:tcPr>
            <w:tcW w:w="1910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Уровень достижения</w:t>
            </w:r>
          </w:p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показателя</w:t>
            </w:r>
          </w:p>
        </w:tc>
        <w:tc>
          <w:tcPr>
            <w:tcW w:w="992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3260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1701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257C1E" w:rsidRPr="00194CAE" w:rsidTr="00F17AAD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28" w:type="dxa"/>
          </w:tcPr>
          <w:p w:rsidR="005662C6" w:rsidRPr="00082959" w:rsidRDefault="00F17AAD" w:rsidP="005662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максимальной цены договора для осваивания выделенных средств на комплектование</w:t>
            </w:r>
          </w:p>
        </w:tc>
        <w:tc>
          <w:tcPr>
            <w:tcW w:w="1634" w:type="dxa"/>
          </w:tcPr>
          <w:p w:rsidR="00257C1E" w:rsidRPr="00082959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от общего количества выделенных средств на комплектование за отчетный период</w:t>
            </w:r>
          </w:p>
        </w:tc>
        <w:tc>
          <w:tcPr>
            <w:tcW w:w="1910" w:type="dxa"/>
          </w:tcPr>
          <w:p w:rsidR="00F17AAD" w:rsidRDefault="00F17AAD" w:rsidP="00F17AAD">
            <w:pPr>
              <w:tabs>
                <w:tab w:val="left" w:pos="142"/>
              </w:tabs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257C1E" w:rsidRPr="001258A3" w:rsidRDefault="00F17AAD" w:rsidP="00F17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992" w:type="dxa"/>
          </w:tcPr>
          <w:p w:rsidR="00F17AAD" w:rsidRDefault="00F17AAD" w:rsidP="00F17AAD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57C1E" w:rsidRPr="002A4C74" w:rsidRDefault="00F17AAD" w:rsidP="00F17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2A4C74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028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списанных экземпляров </w:t>
            </w:r>
            <w:proofErr w:type="gramStart"/>
            <w:r>
              <w:rPr>
                <w:rFonts w:ascii="Times New Roman" w:hAnsi="Times New Roman" w:cs="Times New Roman"/>
              </w:rPr>
              <w:t>из библиотечного фонда от общего числа поступлений по сравнению с показателем предыдущего года за текущий период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рекомендации Министерства культуры Челябинской области</w:t>
            </w:r>
          </w:p>
        </w:tc>
        <w:tc>
          <w:tcPr>
            <w:tcW w:w="1634" w:type="dxa"/>
          </w:tcPr>
          <w:p w:rsidR="00F17AAD" w:rsidRPr="00194CAE" w:rsidRDefault="00F17AAD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</w:tc>
        <w:tc>
          <w:tcPr>
            <w:tcW w:w="1910" w:type="dxa"/>
          </w:tcPr>
          <w:p w:rsidR="00F17AAD" w:rsidRDefault="00F17AAD" w:rsidP="00BE37F0">
            <w:pPr>
              <w:tabs>
                <w:tab w:val="left" w:pos="142"/>
              </w:tabs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80% и менее</w:t>
            </w:r>
          </w:p>
          <w:p w:rsidR="00F17AAD" w:rsidRDefault="00F17AAD" w:rsidP="00BE37F0">
            <w:pPr>
              <w:tabs>
                <w:tab w:val="left" w:pos="142"/>
              </w:tabs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Более 80%</w:t>
            </w:r>
          </w:p>
        </w:tc>
        <w:tc>
          <w:tcPr>
            <w:tcW w:w="992" w:type="dxa"/>
          </w:tcPr>
          <w:p w:rsidR="00F17AAD" w:rsidRDefault="00F17AAD" w:rsidP="00F17AAD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17AAD" w:rsidRPr="00194CAE" w:rsidRDefault="00F17AAD" w:rsidP="00F17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028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объема фонда по сравнению с предыдущим годом</w:t>
            </w:r>
            <w:r w:rsidRPr="00194C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34" w:type="dxa"/>
          </w:tcPr>
          <w:p w:rsidR="00F17AAD" w:rsidRPr="00194CAE" w:rsidRDefault="00F17AAD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10" w:type="dxa"/>
          </w:tcPr>
          <w:p w:rsidR="00F17AAD" w:rsidRDefault="00F17AAD" w:rsidP="00F17AAD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F17AAD" w:rsidRPr="00194CAE" w:rsidRDefault="00F17AAD" w:rsidP="00F17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992" w:type="dxa"/>
          </w:tcPr>
          <w:p w:rsidR="00F17AAD" w:rsidRDefault="00F17AAD" w:rsidP="00F17AAD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17AAD" w:rsidRPr="00194CAE" w:rsidRDefault="00F17AAD" w:rsidP="00F17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028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новых поступлений для жителей округа до 14 лет от общего количества поступлений</w:t>
            </w:r>
          </w:p>
        </w:tc>
        <w:tc>
          <w:tcPr>
            <w:tcW w:w="1634" w:type="dxa"/>
          </w:tcPr>
          <w:p w:rsidR="00F17AAD" w:rsidRPr="00194CAE" w:rsidRDefault="00F17AAD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30 %</w:t>
            </w:r>
          </w:p>
        </w:tc>
        <w:tc>
          <w:tcPr>
            <w:tcW w:w="1910" w:type="dxa"/>
          </w:tcPr>
          <w:p w:rsidR="00F17AAD" w:rsidRDefault="00F17AAD" w:rsidP="00F17AAD">
            <w:pPr>
              <w:tabs>
                <w:tab w:val="left" w:pos="142"/>
              </w:tabs>
              <w:ind w:left="-53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30% и более</w:t>
            </w:r>
          </w:p>
          <w:p w:rsidR="00F17AAD" w:rsidRPr="00194CAE" w:rsidRDefault="00F17AAD" w:rsidP="00F17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Менее 30%</w:t>
            </w:r>
          </w:p>
        </w:tc>
        <w:tc>
          <w:tcPr>
            <w:tcW w:w="992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rPr>
          <w:trHeight w:val="711"/>
        </w:trPr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028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обработанных экземпляров от общего числа поступлений за текущий месяц</w:t>
            </w:r>
          </w:p>
        </w:tc>
        <w:tc>
          <w:tcPr>
            <w:tcW w:w="1634" w:type="dxa"/>
          </w:tcPr>
          <w:p w:rsidR="00F17AAD" w:rsidRPr="00194CAE" w:rsidRDefault="00F17AAD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10" w:type="dxa"/>
          </w:tcPr>
          <w:p w:rsidR="00F17AAD" w:rsidRDefault="00F17AAD" w:rsidP="00F17AAD">
            <w:pPr>
              <w:tabs>
                <w:tab w:val="left" w:pos="142"/>
              </w:tabs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F17AAD" w:rsidRPr="00F17AAD" w:rsidRDefault="00F17AAD" w:rsidP="00F17AAD">
            <w:pPr>
              <w:tabs>
                <w:tab w:val="left" w:pos="142"/>
              </w:tabs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Менее 100%</w:t>
            </w:r>
          </w:p>
        </w:tc>
        <w:tc>
          <w:tcPr>
            <w:tcW w:w="992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028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плановых контрольных показателей, муниципального задания</w:t>
            </w:r>
          </w:p>
        </w:tc>
        <w:tc>
          <w:tcPr>
            <w:tcW w:w="1634" w:type="dxa"/>
          </w:tcPr>
          <w:p w:rsidR="00F17AAD" w:rsidRPr="00194CAE" w:rsidRDefault="00F17AAD" w:rsidP="00F17A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100%</w:t>
            </w:r>
          </w:p>
        </w:tc>
        <w:tc>
          <w:tcPr>
            <w:tcW w:w="1910" w:type="dxa"/>
          </w:tcPr>
          <w:p w:rsidR="00F17AAD" w:rsidRDefault="00F17AAD" w:rsidP="00F17A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и более</w:t>
            </w:r>
          </w:p>
          <w:p w:rsidR="00F17AAD" w:rsidRPr="00F17AAD" w:rsidRDefault="00F17AAD" w:rsidP="00F17AAD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992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5028" w:type="dxa"/>
          </w:tcPr>
          <w:p w:rsidR="00F17AAD" w:rsidRPr="00194CAE" w:rsidRDefault="0096183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Увеличения количества библиографических записей в карточных каталогах за отчетный месяц</w:t>
            </w:r>
          </w:p>
        </w:tc>
        <w:tc>
          <w:tcPr>
            <w:tcW w:w="1634" w:type="dxa"/>
          </w:tcPr>
          <w:p w:rsidR="00F17AAD" w:rsidRPr="00194CAE" w:rsidRDefault="00961832" w:rsidP="00F17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1910" w:type="dxa"/>
          </w:tcPr>
          <w:p w:rsidR="00961832" w:rsidRPr="00685B9F" w:rsidRDefault="00961832" w:rsidP="00961832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1% и более</w:t>
            </w:r>
          </w:p>
          <w:p w:rsidR="00F17AAD" w:rsidRPr="00194CAE" w:rsidRDefault="00961832" w:rsidP="00961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961832" w:rsidRPr="00685B9F" w:rsidRDefault="00961832" w:rsidP="00961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17AAD" w:rsidRPr="00194CAE" w:rsidRDefault="00961832" w:rsidP="00961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rPr>
          <w:trHeight w:val="861"/>
        </w:trPr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028" w:type="dxa"/>
          </w:tcPr>
          <w:p w:rsidR="00F17AAD" w:rsidRPr="00732FA3" w:rsidRDefault="00BE37F0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Соотношение количества специалистов, охваченных методическим обслуживанием (консультации, справки, выезды) к общему числу основного персонала МБУК «ЦБС ЗГО»</w:t>
            </w:r>
          </w:p>
        </w:tc>
        <w:tc>
          <w:tcPr>
            <w:tcW w:w="1634" w:type="dxa"/>
          </w:tcPr>
          <w:p w:rsidR="00BE37F0" w:rsidRPr="00685B9F" w:rsidRDefault="00BE37F0" w:rsidP="00BE37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 xml:space="preserve">5% и более </w:t>
            </w:r>
          </w:p>
          <w:p w:rsidR="00F17AAD" w:rsidRPr="00732FA3" w:rsidRDefault="00F17AAD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BE37F0" w:rsidRPr="00685B9F" w:rsidRDefault="00BE37F0" w:rsidP="00BE37F0">
            <w:pPr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5 % и более;</w:t>
            </w:r>
          </w:p>
          <w:p w:rsidR="00BE37F0" w:rsidRPr="00685B9F" w:rsidRDefault="00BE37F0" w:rsidP="00BE37F0">
            <w:pPr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4 %;</w:t>
            </w:r>
          </w:p>
          <w:p w:rsidR="00BE37F0" w:rsidRPr="00685B9F" w:rsidRDefault="00BE37F0" w:rsidP="00BE37F0">
            <w:pPr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3%;</w:t>
            </w:r>
          </w:p>
          <w:p w:rsidR="00BE37F0" w:rsidRPr="00685B9F" w:rsidRDefault="00BE37F0" w:rsidP="00BE37F0">
            <w:pPr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2%;</w:t>
            </w:r>
          </w:p>
          <w:p w:rsidR="00F17AAD" w:rsidRPr="00732FA3" w:rsidRDefault="00BE37F0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992" w:type="dxa"/>
          </w:tcPr>
          <w:p w:rsidR="00BE37F0" w:rsidRPr="00685B9F" w:rsidRDefault="00BE37F0" w:rsidP="00BE37F0">
            <w:pPr>
              <w:jc w:val="both"/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5</w:t>
            </w:r>
          </w:p>
          <w:p w:rsidR="00BE37F0" w:rsidRPr="00685B9F" w:rsidRDefault="00BE37F0" w:rsidP="00BE37F0">
            <w:pPr>
              <w:jc w:val="both"/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4</w:t>
            </w:r>
          </w:p>
          <w:p w:rsidR="00BE37F0" w:rsidRPr="00685B9F" w:rsidRDefault="00BE37F0" w:rsidP="00BE37F0">
            <w:pPr>
              <w:jc w:val="both"/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3</w:t>
            </w:r>
          </w:p>
          <w:p w:rsidR="00BE37F0" w:rsidRPr="00685B9F" w:rsidRDefault="00BE37F0" w:rsidP="00BE37F0">
            <w:pPr>
              <w:jc w:val="both"/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2</w:t>
            </w:r>
          </w:p>
          <w:p w:rsidR="00F17AAD" w:rsidRPr="00194CAE" w:rsidRDefault="00BE37F0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028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564">
              <w:rPr>
                <w:rFonts w:ascii="Times New Roman" w:hAnsi="Times New Roman" w:cs="Times New Roman"/>
              </w:rPr>
              <w:t xml:space="preserve">Экспертиза </w:t>
            </w:r>
            <w:r w:rsidRPr="00CC347F">
              <w:rPr>
                <w:rFonts w:ascii="Times New Roman" w:hAnsi="Times New Roman" w:cs="Times New Roman"/>
              </w:rPr>
              <w:t>информационных продуктов</w:t>
            </w:r>
            <w:r>
              <w:rPr>
                <w:rFonts w:ascii="Times New Roman" w:hAnsi="Times New Roman" w:cs="Times New Roman"/>
              </w:rPr>
              <w:t xml:space="preserve"> (проверка списка экстремистких материалов, маркировка библиотечного фонда (0+, 6+, 12+, 16+, 18+)</w:t>
            </w:r>
            <w:proofErr w:type="gramEnd"/>
          </w:p>
        </w:tc>
        <w:tc>
          <w:tcPr>
            <w:tcW w:w="1634" w:type="dxa"/>
          </w:tcPr>
          <w:p w:rsidR="00F17AAD" w:rsidRPr="00194CAE" w:rsidRDefault="00F17AAD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10" w:type="dxa"/>
          </w:tcPr>
          <w:p w:rsidR="00F17AAD" w:rsidRDefault="00F17AAD" w:rsidP="00F17AAD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F17AAD" w:rsidRPr="00194CAE" w:rsidRDefault="00F17AAD" w:rsidP="00F17A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992" w:type="dxa"/>
          </w:tcPr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028" w:type="dxa"/>
          </w:tcPr>
          <w:p w:rsidR="00F17AAD" w:rsidRPr="00194CAE" w:rsidRDefault="00BE37F0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удаленных записей из каталогов от общего числа списанных документов за отчетный месяц</w:t>
            </w:r>
          </w:p>
        </w:tc>
        <w:tc>
          <w:tcPr>
            <w:tcW w:w="1634" w:type="dxa"/>
          </w:tcPr>
          <w:p w:rsidR="00F17AAD" w:rsidRPr="00194CAE" w:rsidRDefault="00BE37F0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10" w:type="dxa"/>
          </w:tcPr>
          <w:p w:rsidR="00BE37F0" w:rsidRDefault="00BE37F0" w:rsidP="00BE37F0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BE37F0" w:rsidRDefault="00BE37F0" w:rsidP="00BE37F0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80%</w:t>
            </w:r>
          </w:p>
          <w:p w:rsidR="00BE37F0" w:rsidRDefault="00BE37F0" w:rsidP="00BE37F0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  <w:p w:rsidR="00F17AAD" w:rsidRPr="00194CAE" w:rsidRDefault="00BE37F0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</w:t>
            </w:r>
          </w:p>
        </w:tc>
        <w:tc>
          <w:tcPr>
            <w:tcW w:w="992" w:type="dxa"/>
          </w:tcPr>
          <w:p w:rsidR="00BE37F0" w:rsidRDefault="00BE37F0" w:rsidP="00BE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BE37F0" w:rsidRDefault="00BE37F0" w:rsidP="00BE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BE37F0" w:rsidRDefault="00BE37F0" w:rsidP="00BE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F17AAD" w:rsidRPr="00194CAE" w:rsidRDefault="00BE37F0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194C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28" w:type="dxa"/>
          </w:tcPr>
          <w:p w:rsidR="00F17AAD" w:rsidRDefault="005A120B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экземпляров технической литературы от общего числа поступлений </w:t>
            </w:r>
            <w:r w:rsidR="00F17AAD">
              <w:rPr>
                <w:rFonts w:ascii="Times New Roman" w:hAnsi="Times New Roman" w:cs="Times New Roman"/>
              </w:rPr>
              <w:t>*</w:t>
            </w:r>
          </w:p>
          <w:p w:rsidR="00F17AAD" w:rsidRPr="002C4165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634" w:type="dxa"/>
          </w:tcPr>
          <w:p w:rsidR="00F17AAD" w:rsidRPr="00194CAE" w:rsidRDefault="005A120B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4%</w:t>
            </w:r>
            <w:r w:rsidR="00F17A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10" w:type="dxa"/>
          </w:tcPr>
          <w:p w:rsidR="00F17AAD" w:rsidRDefault="005A120B" w:rsidP="0083249E">
            <w:pPr>
              <w:spacing w:after="0" w:line="240" w:lineRule="auto"/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4% и более</w:t>
            </w:r>
          </w:p>
          <w:p w:rsidR="005A120B" w:rsidRDefault="005A120B" w:rsidP="0083249E">
            <w:pPr>
              <w:spacing w:after="0" w:line="240" w:lineRule="auto"/>
              <w:ind w:left="109"/>
              <w:rPr>
                <w:rFonts w:ascii="Times New Roman" w:hAnsi="Times New Roman" w:cs="Times New Roman"/>
              </w:rPr>
            </w:pPr>
          </w:p>
          <w:p w:rsidR="005A120B" w:rsidRDefault="005A120B" w:rsidP="0083249E">
            <w:pPr>
              <w:spacing w:after="0" w:line="240" w:lineRule="auto"/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</w:t>
            </w:r>
          </w:p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F17AAD" w:rsidRPr="00194CAE" w:rsidRDefault="005A120B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rPr>
          <w:trHeight w:val="2484"/>
        </w:trPr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194C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28" w:type="dxa"/>
          </w:tcPr>
          <w:p w:rsidR="00F17AAD" w:rsidRDefault="00BE37F0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C46FB">
              <w:rPr>
                <w:rFonts w:ascii="Times New Roman" w:hAnsi="Times New Roman" w:cs="Times New Roman"/>
              </w:rPr>
              <w:t>Проверка библиотечного фонда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F17AAD" w:rsidRPr="00D44EF0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  <w:p w:rsidR="00F17AAD" w:rsidRPr="00732FA3" w:rsidRDefault="00F17AAD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4" w:type="dxa"/>
          </w:tcPr>
          <w:p w:rsidR="00F17AAD" w:rsidRPr="00732FA3" w:rsidRDefault="00BE37F0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F17AAD" w:rsidRPr="00732FA3" w:rsidRDefault="00F17AAD" w:rsidP="00E1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F17AAD" w:rsidRDefault="00F17AAD" w:rsidP="00BE3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FA3"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 xml:space="preserve">оквартально </w:t>
            </w:r>
            <w:r w:rsidR="00BE37F0">
              <w:rPr>
                <w:rFonts w:ascii="Times New Roman" w:eastAsia="Times New Roman" w:hAnsi="Times New Roman" w:cs="Times New Roman"/>
              </w:rPr>
              <w:t>в соответствии с планом работы отдела</w:t>
            </w:r>
          </w:p>
          <w:p w:rsidR="00BE37F0" w:rsidRDefault="00BE37F0" w:rsidP="00BE3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100%</w:t>
            </w:r>
          </w:p>
          <w:p w:rsidR="00BE37F0" w:rsidRDefault="00BE37F0" w:rsidP="00BE3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E37F0" w:rsidRPr="00732FA3" w:rsidRDefault="00BE37F0" w:rsidP="00BE3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Менее 100%</w:t>
            </w:r>
          </w:p>
        </w:tc>
        <w:tc>
          <w:tcPr>
            <w:tcW w:w="992" w:type="dxa"/>
          </w:tcPr>
          <w:p w:rsidR="00BE37F0" w:rsidRDefault="00BE37F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37F0" w:rsidRDefault="00BE37F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37F0" w:rsidRDefault="00BE37F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37F0" w:rsidRDefault="00BE37F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F17AAD" w:rsidRPr="00732FA3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17AAD" w:rsidRPr="00194CAE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AAD" w:rsidRPr="00194CAE" w:rsidTr="00F17AAD">
        <w:trPr>
          <w:trHeight w:val="2696"/>
        </w:trPr>
        <w:tc>
          <w:tcPr>
            <w:tcW w:w="817" w:type="dxa"/>
          </w:tcPr>
          <w:p w:rsidR="00F17AAD" w:rsidRPr="00194CAE" w:rsidRDefault="00F17AAD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5028" w:type="dxa"/>
          </w:tcPr>
          <w:p w:rsidR="00F17AAD" w:rsidRPr="00A3511D" w:rsidRDefault="00F17AAD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3511D">
              <w:rPr>
                <w:rFonts w:ascii="Times New Roman" w:eastAsia="Times New Roman" w:hAnsi="Times New Roman" w:cs="Times New Roman"/>
              </w:rPr>
              <w:t>Применение технологий фандрайзинга*</w:t>
            </w:r>
          </w:p>
          <w:p w:rsidR="00F17AAD" w:rsidRPr="00D44EF0" w:rsidRDefault="00F17AAD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634" w:type="dxa"/>
          </w:tcPr>
          <w:p w:rsidR="00F17AAD" w:rsidRPr="00D44EF0" w:rsidRDefault="00F17AAD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F17AAD" w:rsidRPr="00A3511D" w:rsidRDefault="00F17AAD" w:rsidP="00355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511D">
              <w:rPr>
                <w:rFonts w:ascii="Times New Roman" w:eastAsia="Times New Roman" w:hAnsi="Times New Roman" w:cs="Times New Roman"/>
              </w:rPr>
              <w:t>фак</w:t>
            </w: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1910" w:type="dxa"/>
          </w:tcPr>
          <w:p w:rsidR="00F17AAD" w:rsidRDefault="00F17AAD" w:rsidP="00E1698F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участие в Грантовых конкурсах, результативное обращение к депутатам, спонсорам, благотворителям, жертвователям;</w:t>
            </w:r>
          </w:p>
          <w:p w:rsidR="00F17AAD" w:rsidRDefault="00F17AAD" w:rsidP="00E1698F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систематическая деятельность;</w:t>
            </w:r>
          </w:p>
          <w:p w:rsidR="00F17AAD" w:rsidRPr="00D44EF0" w:rsidRDefault="00F17AAD" w:rsidP="003552E0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Pr="003552E0">
              <w:rPr>
                <w:rFonts w:ascii="Times New Roman" w:hAnsi="Times New Roman" w:cs="Times New Roman"/>
              </w:rPr>
              <w:t>отсутствие деятельности</w:t>
            </w:r>
          </w:p>
        </w:tc>
        <w:tc>
          <w:tcPr>
            <w:tcW w:w="992" w:type="dxa"/>
          </w:tcPr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10D" w:rsidRDefault="009B210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10D" w:rsidRDefault="009B210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10D" w:rsidRDefault="009B210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  <w:p w:rsidR="00F17AAD" w:rsidRDefault="00F17AAD" w:rsidP="003552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AAD" w:rsidRDefault="00F17AAD" w:rsidP="00355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3260" w:type="dxa"/>
          </w:tcPr>
          <w:p w:rsidR="00F17AAD" w:rsidRPr="00732FA3" w:rsidRDefault="00F17AAD" w:rsidP="00E1698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F17AAD" w:rsidRDefault="00F17AA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E37F0" w:rsidRPr="00194CAE" w:rsidTr="00F17AAD">
        <w:trPr>
          <w:trHeight w:val="1459"/>
        </w:trPr>
        <w:tc>
          <w:tcPr>
            <w:tcW w:w="817" w:type="dxa"/>
          </w:tcPr>
          <w:p w:rsidR="00BE37F0" w:rsidRPr="006D6391" w:rsidRDefault="00BE37F0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5028" w:type="dxa"/>
          </w:tcPr>
          <w:p w:rsidR="00391A94" w:rsidRDefault="00391A94" w:rsidP="00391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Мероприятия по комлектованию </w:t>
            </w:r>
            <w:r w:rsidRPr="004A7BE2">
              <w:rPr>
                <w:rFonts w:ascii="Times New Roman" w:hAnsi="Times New Roman" w:cs="Times New Roman"/>
                <w:sz w:val="24"/>
                <w:szCs w:val="24"/>
              </w:rPr>
              <w:t>библиотечного фонда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4A7BE2">
              <w:rPr>
                <w:rFonts w:ascii="Times New Roman" w:hAnsi="Times New Roman" w:cs="Times New Roman"/>
                <w:sz w:val="24"/>
                <w:szCs w:val="24"/>
              </w:rPr>
              <w:t xml:space="preserve"> в специальных форматах, предназначенных для использования слепыми и слабовидящими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37F0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BE37F0">
              <w:rPr>
                <w:rFonts w:ascii="Times New Roman" w:hAnsi="Times New Roman" w:cs="Times New Roman"/>
                <w:b/>
              </w:rPr>
              <w:t>еже</w:t>
            </w:r>
            <w:r>
              <w:rPr>
                <w:rFonts w:ascii="Times New Roman" w:hAnsi="Times New Roman" w:cs="Times New Roman"/>
                <w:b/>
              </w:rPr>
              <w:t>квартальный</w:t>
            </w:r>
            <w:proofErr w:type="gramEnd"/>
            <w:r w:rsidRPr="00BE37F0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*</w:t>
            </w:r>
          </w:p>
          <w:p w:rsidR="00BE37F0" w:rsidRPr="00BE37F0" w:rsidRDefault="00BE37F0" w:rsidP="00BE3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34" w:type="dxa"/>
          </w:tcPr>
          <w:p w:rsidR="00BE37F0" w:rsidRPr="006D6391" w:rsidRDefault="006E204E" w:rsidP="00BE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511D">
              <w:rPr>
                <w:rFonts w:ascii="Times New Roman" w:eastAsia="Times New Roman" w:hAnsi="Times New Roman" w:cs="Times New Roman"/>
              </w:rPr>
              <w:t>фак</w:t>
            </w: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1910" w:type="dxa"/>
          </w:tcPr>
          <w:p w:rsidR="006E204E" w:rsidRDefault="006E204E" w:rsidP="006E204E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 закуп изданий:</w:t>
            </w:r>
          </w:p>
          <w:p w:rsidR="00BE37F0" w:rsidRDefault="006E204E" w:rsidP="006E204E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-обращение к депутатам, спонсорам, жертвователям;</w:t>
            </w:r>
          </w:p>
          <w:p w:rsidR="006E204E" w:rsidRDefault="006E204E" w:rsidP="006E204E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 отсутствие деятельности.</w:t>
            </w:r>
          </w:p>
        </w:tc>
        <w:tc>
          <w:tcPr>
            <w:tcW w:w="992" w:type="dxa"/>
          </w:tcPr>
          <w:p w:rsidR="00BE37F0" w:rsidRDefault="006E204E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E204E" w:rsidRDefault="006E204E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04E" w:rsidRDefault="006E204E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04E" w:rsidRDefault="006E204E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6E204E" w:rsidRDefault="006E204E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04E" w:rsidRDefault="006E204E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04E" w:rsidRDefault="006E204E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04E" w:rsidRDefault="006E204E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04E" w:rsidRPr="00194CAE" w:rsidRDefault="006E204E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BE37F0" w:rsidRDefault="00BE37F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37F0" w:rsidRPr="00194CAE" w:rsidRDefault="00BE37F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E37F0" w:rsidRPr="00194CAE" w:rsidRDefault="00BE37F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1A94" w:rsidRPr="00194CAE" w:rsidTr="00F17AAD">
        <w:tc>
          <w:tcPr>
            <w:tcW w:w="817" w:type="dxa"/>
          </w:tcPr>
          <w:p w:rsidR="00391A94" w:rsidRPr="00194CAE" w:rsidRDefault="00391A94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194C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5028" w:type="dxa"/>
          </w:tcPr>
          <w:p w:rsidR="00391A94" w:rsidRDefault="00391A94" w:rsidP="00AF105F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Обновляемость библиотечного фонда за текущий год </w:t>
            </w:r>
            <w:r>
              <w:rPr>
                <w:rFonts w:ascii="Times New Roman" w:hAnsi="Times New Roman" w:cs="Times New Roman"/>
              </w:rPr>
              <w:t>**</w:t>
            </w:r>
            <w:r w:rsidRPr="00165EF1">
              <w:rPr>
                <w:rFonts w:ascii="Times New Roman" w:hAnsi="Times New Roman" w:cs="Times New Roman"/>
                <w:b/>
              </w:rPr>
              <w:t>(ежегодный)</w:t>
            </w:r>
          </w:p>
        </w:tc>
        <w:tc>
          <w:tcPr>
            <w:tcW w:w="1634" w:type="dxa"/>
          </w:tcPr>
          <w:p w:rsidR="00391A94" w:rsidRDefault="00391A94" w:rsidP="00892B0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10" w:type="dxa"/>
          </w:tcPr>
          <w:p w:rsidR="00391A94" w:rsidRDefault="00391A94" w:rsidP="00892B06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91A94" w:rsidRDefault="00391A94" w:rsidP="00892B06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Менее 1</w:t>
            </w:r>
          </w:p>
        </w:tc>
        <w:tc>
          <w:tcPr>
            <w:tcW w:w="992" w:type="dxa"/>
          </w:tcPr>
          <w:p w:rsidR="006E204E" w:rsidRDefault="006E204E" w:rsidP="006E204E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91A94" w:rsidRPr="00813CEE" w:rsidRDefault="006E204E" w:rsidP="006E204E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391A94" w:rsidRDefault="00391A94" w:rsidP="00892B06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1A94" w:rsidRPr="00194CAE" w:rsidRDefault="00391A94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1A94" w:rsidRPr="00194CAE" w:rsidTr="00F17AAD">
        <w:tc>
          <w:tcPr>
            <w:tcW w:w="817" w:type="dxa"/>
          </w:tcPr>
          <w:p w:rsidR="00391A94" w:rsidRPr="00194CAE" w:rsidRDefault="00391A94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194C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5028" w:type="dxa"/>
          </w:tcPr>
          <w:p w:rsidR="00391A94" w:rsidRPr="00194CAE" w:rsidRDefault="00391A94" w:rsidP="009618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библиографических записей в электронном каталоге библиотеки, в т.ч. доступных в сети Интернет **</w:t>
            </w:r>
            <w:r w:rsidRPr="00165EF1">
              <w:rPr>
                <w:rFonts w:ascii="Times New Roman" w:eastAsia="Times New Roman" w:hAnsi="Times New Roman" w:cs="Times New Roman"/>
                <w:b/>
              </w:rPr>
              <w:t>(ежегодный)</w:t>
            </w:r>
          </w:p>
        </w:tc>
        <w:tc>
          <w:tcPr>
            <w:tcW w:w="1634" w:type="dxa"/>
          </w:tcPr>
          <w:p w:rsidR="00391A94" w:rsidRPr="00194CAE" w:rsidRDefault="00391A94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3300</w:t>
            </w:r>
          </w:p>
        </w:tc>
        <w:tc>
          <w:tcPr>
            <w:tcW w:w="1910" w:type="dxa"/>
          </w:tcPr>
          <w:p w:rsidR="00391A94" w:rsidRDefault="00391A94" w:rsidP="00BE37F0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3300 и более</w:t>
            </w:r>
          </w:p>
          <w:p w:rsidR="00391A94" w:rsidRDefault="00391A94" w:rsidP="00BE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391A94" w:rsidRDefault="00391A94" w:rsidP="00BE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391A94" w:rsidRDefault="00391A94" w:rsidP="00BE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391A94" w:rsidRDefault="00391A94" w:rsidP="00BE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391A94" w:rsidRPr="00194CAE" w:rsidRDefault="00391A94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1500</w:t>
            </w:r>
          </w:p>
        </w:tc>
        <w:tc>
          <w:tcPr>
            <w:tcW w:w="992" w:type="dxa"/>
          </w:tcPr>
          <w:p w:rsidR="00391A94" w:rsidRDefault="00391A94" w:rsidP="00BE37F0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91A94" w:rsidRDefault="00391A94" w:rsidP="00BE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391A94" w:rsidRDefault="00391A94" w:rsidP="00BE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391A94" w:rsidRDefault="00391A94" w:rsidP="00BE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91A94" w:rsidRDefault="00391A94" w:rsidP="00BE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91A94" w:rsidRPr="00194CAE" w:rsidRDefault="00391A94" w:rsidP="00BE3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391A94" w:rsidRPr="00194CAE" w:rsidRDefault="00391A94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1A94" w:rsidRPr="00194CAE" w:rsidRDefault="00391A94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1A94" w:rsidRPr="00194CAE" w:rsidTr="00F17AAD">
        <w:tc>
          <w:tcPr>
            <w:tcW w:w="817" w:type="dxa"/>
          </w:tcPr>
          <w:p w:rsidR="00391A94" w:rsidRPr="00194CAE" w:rsidRDefault="00391A94" w:rsidP="0096183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194C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5028" w:type="dxa"/>
          </w:tcPr>
          <w:p w:rsidR="00391A94" w:rsidRDefault="00391A94" w:rsidP="0096183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экземпляров новых поступлений в библиотечные фонды на 1 000 жителей **</w:t>
            </w:r>
          </w:p>
          <w:p w:rsidR="00391A94" w:rsidRPr="00BE37F0" w:rsidRDefault="00391A94" w:rsidP="00961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(ежегодный)</w:t>
            </w:r>
          </w:p>
        </w:tc>
        <w:tc>
          <w:tcPr>
            <w:tcW w:w="1634" w:type="dxa"/>
          </w:tcPr>
          <w:p w:rsidR="00391A94" w:rsidRDefault="00391A94" w:rsidP="00961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1A94" w:rsidRDefault="00391A94" w:rsidP="00961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1A94" w:rsidRDefault="00391A94" w:rsidP="0096183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391A94" w:rsidRPr="006D6391" w:rsidRDefault="00391A94" w:rsidP="00961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1000 жителей</w:t>
            </w:r>
          </w:p>
        </w:tc>
        <w:tc>
          <w:tcPr>
            <w:tcW w:w="1910" w:type="dxa"/>
          </w:tcPr>
          <w:p w:rsidR="00391A94" w:rsidRDefault="00391A94" w:rsidP="00961832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391A94" w:rsidRDefault="00991BC3" w:rsidP="00961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91A94">
              <w:rPr>
                <w:rFonts w:ascii="Times New Roman" w:hAnsi="Times New Roman" w:cs="Times New Roman"/>
              </w:rPr>
              <w:t>0</w:t>
            </w:r>
          </w:p>
          <w:p w:rsidR="00391A94" w:rsidRDefault="00391A94" w:rsidP="009618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  <w:p w:rsidR="00391A94" w:rsidRDefault="00391A94" w:rsidP="00961832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Менее 55</w:t>
            </w:r>
          </w:p>
        </w:tc>
        <w:tc>
          <w:tcPr>
            <w:tcW w:w="992" w:type="dxa"/>
          </w:tcPr>
          <w:p w:rsidR="00391A94" w:rsidRDefault="00391A94" w:rsidP="00961832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91A94" w:rsidRDefault="00391A94" w:rsidP="00961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391A94" w:rsidRDefault="00391A94" w:rsidP="00961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91A94" w:rsidRPr="00194CAE" w:rsidRDefault="00391A94" w:rsidP="00961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391A94" w:rsidRPr="00194CAE" w:rsidRDefault="00391A94" w:rsidP="009618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1A94" w:rsidRPr="00194CAE" w:rsidRDefault="00391A94" w:rsidP="00961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391A94" w:rsidRPr="00194CAE" w:rsidRDefault="00391A94" w:rsidP="00961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391A94" w:rsidRPr="00194CAE" w:rsidRDefault="00391A94" w:rsidP="00961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391A94" w:rsidRPr="00194CAE" w:rsidRDefault="00391A94" w:rsidP="00961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391A94" w:rsidRPr="00194CAE" w:rsidRDefault="00391A94" w:rsidP="00961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</w:tr>
      <w:tr w:rsidR="00391A94" w:rsidRPr="00194CAE" w:rsidTr="00F17AAD">
        <w:tc>
          <w:tcPr>
            <w:tcW w:w="817" w:type="dxa"/>
          </w:tcPr>
          <w:p w:rsidR="00391A94" w:rsidRPr="00194CAE" w:rsidRDefault="00291374" w:rsidP="008324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291374">
              <w:rPr>
                <w:rFonts w:ascii="Times New Roman" w:hAnsi="Times New Roman" w:cs="Times New Roman"/>
                <w:noProof/>
                <w:sz w:val="20"/>
              </w:rPr>
              <w:pict>
                <v:group id="_x0000_s1221" style="position:absolute;left:0;text-align:left;margin-left:34.5pt;margin-top:.35pt;width:249.65pt;height:12.2pt;z-index:251728896;mso-position-horizontal-relative:text;mso-position-vertical-relative:text" coordorigin="7969,4268" coordsize="2588,454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222" type="#_x0000_t32" style="position:absolute;left:7970;top:4268;width:2587;height:454" o:connectortype="straight"/>
                  <v:shape id="_x0000_s1223" type="#_x0000_t32" style="position:absolute;left:7969;top:4268;width:2587;height:454;flip:x" o:connectortype="straight"/>
                </v:group>
              </w:pict>
            </w:r>
            <w:r w:rsidR="00391A94" w:rsidRPr="0083249E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5028" w:type="dxa"/>
          </w:tcPr>
          <w:p w:rsidR="00391A94" w:rsidRPr="00194CAE" w:rsidRDefault="00391A94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:rsidR="00391A94" w:rsidRPr="00194CAE" w:rsidRDefault="00291374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227" style="position:absolute;left:0;text-align:left;margin-left:-1pt;margin-top:.35pt;width:51.9pt;height:12.2pt;z-index:251730944;mso-position-horizontal-relative:text;mso-position-vertical-relative:text" coordorigin="7969,4268" coordsize="2588,454">
                  <v:shape id="_x0000_s1228" type="#_x0000_t32" style="position:absolute;left:7970;top:4268;width:2587;height:454" o:connectortype="straight"/>
                  <v:shape id="_x0000_s1229" type="#_x0000_t32" style="position:absolute;left:7969;top:4268;width:2587;height:454;flip:x" o:connectortype="straight"/>
                </v:group>
              </w:pict>
            </w:r>
          </w:p>
        </w:tc>
        <w:tc>
          <w:tcPr>
            <w:tcW w:w="1910" w:type="dxa"/>
          </w:tcPr>
          <w:p w:rsidR="00391A94" w:rsidRPr="00194CAE" w:rsidRDefault="00291374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218" style="position:absolute;left:0;text-align:left;margin-left:-5.8pt;margin-top:.35pt;width:117.6pt;height:12.2pt;z-index:251727872;mso-position-horizontal-relative:text;mso-position-vertical-relative:text" coordorigin="7969,4268" coordsize="2588,454">
                  <v:shape id="_x0000_s1219" type="#_x0000_t32" style="position:absolute;left:7970;top:4268;width:2587;height:454" o:connectortype="straight"/>
                  <v:shape id="_x0000_s1220" type="#_x0000_t32" style="position:absolute;left:7969;top:4268;width:2587;height:454;flip:x" o:connectortype="straight"/>
                </v:group>
              </w:pict>
            </w:r>
          </w:p>
        </w:tc>
        <w:tc>
          <w:tcPr>
            <w:tcW w:w="992" w:type="dxa"/>
          </w:tcPr>
          <w:p w:rsidR="00391A94" w:rsidRDefault="00291374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224" style="position:absolute;left:0;text-align:left;margin-left:43.5pt;margin-top:.35pt;width:163.2pt;height:12.2pt;z-index:251729920;mso-position-horizontal-relative:text;mso-position-vertical-relative:text" coordorigin="7969,4268" coordsize="2588,454">
                  <v:shape id="_x0000_s1225" type="#_x0000_t32" style="position:absolute;left:7970;top:4268;width:2587;height:454" o:connectortype="straight"/>
                  <v:shape id="_x0000_s1226" type="#_x0000_t32" style="position:absolute;left:7969;top:4268;width:2587;height:454;flip:x" o:connectortype="straight"/>
                </v:group>
              </w:pict>
            </w:r>
          </w:p>
        </w:tc>
        <w:tc>
          <w:tcPr>
            <w:tcW w:w="3260" w:type="dxa"/>
          </w:tcPr>
          <w:p w:rsidR="00391A94" w:rsidRPr="00194CAE" w:rsidRDefault="00391A94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1A94" w:rsidRPr="00194CAE" w:rsidRDefault="00391A94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43673" w:rsidRDefault="00843673" w:rsidP="00E1698F">
      <w:pPr>
        <w:pStyle w:val="a3"/>
        <w:spacing w:after="0" w:line="240" w:lineRule="auto"/>
        <w:rPr>
          <w:rFonts w:ascii="Times New Roman" w:eastAsiaTheme="minorEastAsia" w:hAnsi="Times New Roman" w:cs="Times New Roman"/>
        </w:rPr>
      </w:pPr>
    </w:p>
    <w:p w:rsidR="00843673" w:rsidRDefault="00843673" w:rsidP="00E1698F">
      <w:pPr>
        <w:pStyle w:val="a3"/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*- ежеквартальные показатели</w:t>
      </w:r>
    </w:p>
    <w:p w:rsidR="00843673" w:rsidRPr="00843673" w:rsidRDefault="00843673" w:rsidP="00E1698F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**- ежегодные показатели</w:t>
      </w:r>
    </w:p>
    <w:p w:rsidR="00843673" w:rsidRDefault="00843673" w:rsidP="00E1698F">
      <w:pPr>
        <w:spacing w:after="0" w:line="240" w:lineRule="auto"/>
        <w:rPr>
          <w:rFonts w:ascii="Times New Roman" w:hAnsi="Times New Roman" w:cs="Times New Roman"/>
        </w:rPr>
      </w:pPr>
    </w:p>
    <w:p w:rsidR="00732FA3" w:rsidRDefault="00732FA3" w:rsidP="00E1698F">
      <w:pPr>
        <w:spacing w:after="0" w:line="240" w:lineRule="auto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Максимальная оценка за месяц - 50 баллов;</w:t>
      </w:r>
      <w:r w:rsidR="000D501E">
        <w:rPr>
          <w:rFonts w:ascii="Times New Roman" w:hAnsi="Times New Roman" w:cs="Times New Roman"/>
        </w:rPr>
        <w:t xml:space="preserve"> за квартал </w:t>
      </w:r>
      <w:r w:rsidR="00CB0037">
        <w:rPr>
          <w:rFonts w:ascii="Times New Roman" w:hAnsi="Times New Roman" w:cs="Times New Roman"/>
        </w:rPr>
        <w:t>–</w:t>
      </w:r>
      <w:r w:rsidR="000D501E">
        <w:rPr>
          <w:rFonts w:ascii="Times New Roman" w:hAnsi="Times New Roman" w:cs="Times New Roman"/>
        </w:rPr>
        <w:t xml:space="preserve"> </w:t>
      </w:r>
      <w:r w:rsidR="00A152C1">
        <w:rPr>
          <w:rFonts w:ascii="Times New Roman" w:hAnsi="Times New Roman" w:cs="Times New Roman"/>
        </w:rPr>
        <w:t>70</w:t>
      </w:r>
      <w:r w:rsidR="00CB0037">
        <w:rPr>
          <w:rFonts w:ascii="Times New Roman" w:hAnsi="Times New Roman" w:cs="Times New Roman"/>
        </w:rPr>
        <w:t xml:space="preserve">, </w:t>
      </w:r>
      <w:r w:rsidR="00843673">
        <w:rPr>
          <w:rFonts w:ascii="Times New Roman" w:hAnsi="Times New Roman" w:cs="Times New Roman"/>
        </w:rPr>
        <w:t xml:space="preserve">за год – </w:t>
      </w:r>
      <w:r w:rsidR="00A152C1">
        <w:rPr>
          <w:rFonts w:ascii="Times New Roman" w:hAnsi="Times New Roman" w:cs="Times New Roman"/>
        </w:rPr>
        <w:t>9</w:t>
      </w:r>
      <w:r w:rsidRPr="00194CAE">
        <w:rPr>
          <w:rFonts w:ascii="Times New Roman" w:hAnsi="Times New Roman" w:cs="Times New Roman"/>
        </w:rPr>
        <w:t>5 баллов</w:t>
      </w:r>
    </w:p>
    <w:p w:rsidR="00E1698F" w:rsidRDefault="00E1698F" w:rsidP="00E1698F">
      <w:pPr>
        <w:spacing w:after="0" w:line="240" w:lineRule="auto"/>
        <w:rPr>
          <w:rFonts w:ascii="Times New Roman" w:hAnsi="Times New Roman" w:cs="Times New Roman"/>
        </w:rPr>
      </w:pPr>
    </w:p>
    <w:p w:rsidR="00082959" w:rsidRDefault="00082959" w:rsidP="00E1698F">
      <w:pPr>
        <w:spacing w:after="0" w:line="240" w:lineRule="auto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959" w:rsidRPr="00AE2533" w:rsidRDefault="00082959" w:rsidP="00E1698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082959" w:rsidRPr="00852AC2" w:rsidRDefault="00082959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082959" w:rsidRPr="00852AC2" w:rsidRDefault="00082959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 мероприятий  </w:t>
      </w:r>
      <w:r w:rsidR="00DB180C">
        <w:rPr>
          <w:rFonts w:ascii="Times New Roman" w:hAnsi="Times New Roman" w:cs="Times New Roman"/>
          <w:b/>
          <w:bCs/>
          <w:sz w:val="24"/>
          <w:szCs w:val="24"/>
        </w:rPr>
        <w:t xml:space="preserve">ОКиО </w:t>
      </w: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МБУК  «ЦБС  ЗГО» </w:t>
      </w:r>
    </w:p>
    <w:p w:rsidR="00082959" w:rsidRPr="009C1BA0" w:rsidRDefault="00082959" w:rsidP="00E1698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82959" w:rsidRPr="00852AC2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A0">
        <w:rPr>
          <w:rFonts w:ascii="Times New Roman" w:hAnsi="Times New Roman" w:cs="Times New Roman"/>
        </w:rPr>
        <w:tab/>
      </w:r>
      <w:r w:rsidRPr="00852AC2">
        <w:rPr>
          <w:rFonts w:ascii="Times New Roman" w:hAnsi="Times New Roman" w:cs="Times New Roman"/>
          <w:sz w:val="24"/>
          <w:szCs w:val="24"/>
        </w:rPr>
        <w:t xml:space="preserve">1. </w:t>
      </w:r>
      <w:r w:rsidR="00010C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Ежемесячный п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оказатель «</w:t>
      </w:r>
      <w:r w:rsidR="00D8442D" w:rsidRPr="00D8442D">
        <w:rPr>
          <w:rFonts w:ascii="Times New Roman" w:hAnsi="Times New Roman" w:cs="Times New Roman"/>
          <w:b/>
          <w:i/>
        </w:rPr>
        <w:t>Расчет максимальной цены договора для осваивания выделенных средств на комплектование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 w:rsidRPr="00852AC2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082959" w:rsidRPr="009C1BA0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8442D" w:rsidRPr="009E07DA" w:rsidRDefault="00D8442D" w:rsidP="00D8442D">
      <w:pPr>
        <w:pStyle w:val="a6"/>
        <w:spacing w:after="0" w:line="360" w:lineRule="auto"/>
        <w:ind w:firstLine="709"/>
        <w:jc w:val="both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</w:rPr>
        <w:t xml:space="preserve">                            </w:t>
      </w:r>
      <w:r w:rsidRPr="009E07DA">
        <w:rPr>
          <w:i/>
          <w:sz w:val="28"/>
          <w:szCs w:val="28"/>
        </w:rPr>
        <w:t>П</w:t>
      </w:r>
      <w:proofErr w:type="gramStart"/>
      <w:r w:rsidRPr="009E07DA">
        <w:rPr>
          <w:i/>
          <w:sz w:val="28"/>
          <w:szCs w:val="28"/>
          <w:vertAlign w:val="subscript"/>
        </w:rPr>
        <w:t>1</w:t>
      </w:r>
      <w:proofErr w:type="gramEnd"/>
      <w:r w:rsidRPr="009E07DA">
        <w:rPr>
          <w:i/>
          <w:sz w:val="28"/>
          <w:szCs w:val="28"/>
          <w:vertAlign w:val="subscript"/>
        </w:rPr>
        <w:t xml:space="preserve"> = </w:t>
      </w:r>
      <w:r w:rsidRPr="009E07DA">
        <w:rPr>
          <w:i/>
          <w:sz w:val="28"/>
          <w:szCs w:val="28"/>
          <w:lang w:val="en-US"/>
        </w:rPr>
        <w:t>N</w:t>
      </w:r>
      <w:r w:rsidRPr="009E07DA">
        <w:rPr>
          <w:i/>
          <w:sz w:val="28"/>
          <w:szCs w:val="28"/>
          <w:vertAlign w:val="subscript"/>
        </w:rPr>
        <w:t>ф</w:t>
      </w:r>
      <w:r w:rsidRPr="009E07DA">
        <w:rPr>
          <w:i/>
          <w:sz w:val="28"/>
          <w:szCs w:val="28"/>
        </w:rPr>
        <w:t xml:space="preserve"> * 100% / N</w:t>
      </w:r>
      <w:r w:rsidRPr="009E07DA">
        <w:rPr>
          <w:i/>
          <w:sz w:val="28"/>
          <w:szCs w:val="28"/>
          <w:vertAlign w:val="subscript"/>
        </w:rPr>
        <w:t>ср</w:t>
      </w:r>
    </w:p>
    <w:p w:rsidR="00D8442D" w:rsidRPr="00543627" w:rsidRDefault="00D8442D" w:rsidP="005436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627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gramStart"/>
      <w:r w:rsidRPr="00543627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543627">
        <w:rPr>
          <w:rFonts w:ascii="Times New Roman" w:hAnsi="Times New Roman" w:cs="Times New Roman"/>
          <w:sz w:val="24"/>
          <w:szCs w:val="24"/>
        </w:rPr>
        <w:t>ф  – фактический показатель освоения выделенных средств</w:t>
      </w:r>
    </w:p>
    <w:p w:rsidR="00D8442D" w:rsidRPr="00543627" w:rsidRDefault="00D8442D" w:rsidP="005436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627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543627">
        <w:rPr>
          <w:rFonts w:ascii="Times New Roman" w:hAnsi="Times New Roman" w:cs="Times New Roman"/>
          <w:sz w:val="24"/>
          <w:szCs w:val="24"/>
        </w:rPr>
        <w:t>ср – показатель выделенных средств за отчетный период</w:t>
      </w:r>
    </w:p>
    <w:p w:rsidR="00082959" w:rsidRDefault="00082959" w:rsidP="00E1698F">
      <w:pPr>
        <w:spacing w:after="0" w:line="240" w:lineRule="auto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1E03C0">
        <w:rPr>
          <w:rFonts w:ascii="Times New Roman" w:hAnsi="Times New Roman" w:cs="Times New Roman"/>
          <w:i/>
        </w:rPr>
        <w:t xml:space="preserve">Источники данных: </w:t>
      </w:r>
      <w:r w:rsidR="00D8442D">
        <w:rPr>
          <w:rFonts w:ascii="Times New Roman" w:hAnsi="Times New Roman" w:cs="Times New Roman"/>
          <w:i/>
        </w:rPr>
        <w:t>расчет цены для заключения договора с поставщиком</w:t>
      </w:r>
      <w:r w:rsidRPr="001E03C0">
        <w:rPr>
          <w:rFonts w:ascii="Times New Roman" w:hAnsi="Times New Roman" w:cs="Times New Roman"/>
          <w:i/>
        </w:rPr>
        <w:t>.</w:t>
      </w:r>
    </w:p>
    <w:p w:rsidR="00257C1E" w:rsidRPr="00852AC2" w:rsidRDefault="005662C6" w:rsidP="00E16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D8442D" w:rsidRPr="00D8442D">
        <w:rPr>
          <w:rFonts w:ascii="Times New Roman" w:hAnsi="Times New Roman" w:cs="Times New Roman"/>
          <w:b/>
          <w:bCs/>
          <w:iCs/>
          <w:sz w:val="24"/>
          <w:szCs w:val="24"/>
        </w:rPr>
        <w:t>2.</w:t>
      </w:r>
      <w:r w:rsidR="00D844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Ежемесячный</w:t>
      </w:r>
      <w:r w:rsidR="00010CE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</w:t>
      </w:r>
      <w:r w:rsidR="00257C1E"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оказатель «</w:t>
      </w:r>
      <w:r w:rsidR="00D8442D" w:rsidRPr="00D8442D">
        <w:rPr>
          <w:rFonts w:ascii="Times New Roman" w:hAnsi="Times New Roman" w:cs="Times New Roman"/>
          <w:b/>
          <w:i/>
        </w:rPr>
        <w:t>Доля списанных экземпляров из библиотечного фонда от общего числа поступлений по сравнению с показателем предыдущего года за текущий период по рекомендации Министерства культуры Челябинской области»</w:t>
      </w:r>
      <w:r w:rsidR="00D8442D" w:rsidRPr="00082959">
        <w:rPr>
          <w:rFonts w:ascii="Times New Roman" w:hAnsi="Times New Roman" w:cs="Times New Roman"/>
        </w:rPr>
        <w:t xml:space="preserve"> </w:t>
      </w:r>
      <w:r w:rsidR="00257C1E" w:rsidRPr="00852AC2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257C1E" w:rsidRPr="009C1BA0" w:rsidRDefault="00257C1E" w:rsidP="00E1698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8442D" w:rsidRPr="009E07DA" w:rsidRDefault="00D8442D" w:rsidP="00D8442D">
      <w:pPr>
        <w:pStyle w:val="a6"/>
        <w:spacing w:after="0" w:line="360" w:lineRule="auto"/>
        <w:ind w:firstLine="709"/>
        <w:jc w:val="both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</w:rPr>
        <w:t xml:space="preserve">                                  </w:t>
      </w:r>
      <w:r w:rsidRPr="009E07DA">
        <w:rPr>
          <w:i/>
          <w:sz w:val="28"/>
          <w:szCs w:val="28"/>
        </w:rPr>
        <w:t>П</w:t>
      </w:r>
      <w:proofErr w:type="gramStart"/>
      <w:r w:rsidRPr="009E07DA">
        <w:rPr>
          <w:i/>
          <w:sz w:val="28"/>
          <w:szCs w:val="28"/>
          <w:vertAlign w:val="subscript"/>
        </w:rPr>
        <w:t>2</w:t>
      </w:r>
      <w:proofErr w:type="gramEnd"/>
      <w:r w:rsidRPr="009E07DA">
        <w:rPr>
          <w:i/>
          <w:sz w:val="28"/>
          <w:szCs w:val="28"/>
          <w:vertAlign w:val="subscript"/>
        </w:rPr>
        <w:t xml:space="preserve"> = </w:t>
      </w:r>
      <w:r w:rsidRPr="009E07DA">
        <w:rPr>
          <w:i/>
          <w:sz w:val="28"/>
          <w:szCs w:val="28"/>
        </w:rPr>
        <w:t>N</w:t>
      </w:r>
      <w:r w:rsidRPr="009E07DA">
        <w:rPr>
          <w:i/>
          <w:sz w:val="28"/>
          <w:szCs w:val="28"/>
          <w:vertAlign w:val="subscript"/>
        </w:rPr>
        <w:t>с</w:t>
      </w:r>
      <w:r w:rsidRPr="009E07DA">
        <w:rPr>
          <w:i/>
          <w:sz w:val="28"/>
          <w:szCs w:val="28"/>
        </w:rPr>
        <w:t>/</w:t>
      </w:r>
      <w:r w:rsidRPr="009E07DA">
        <w:rPr>
          <w:i/>
          <w:sz w:val="28"/>
          <w:szCs w:val="28"/>
          <w:vertAlign w:val="subscript"/>
        </w:rPr>
        <w:t xml:space="preserve">  </w:t>
      </w:r>
      <w:r w:rsidRPr="009E07DA">
        <w:rPr>
          <w:i/>
          <w:sz w:val="28"/>
          <w:szCs w:val="28"/>
          <w:lang w:val="en-US"/>
        </w:rPr>
        <w:t>N</w:t>
      </w:r>
      <w:r w:rsidRPr="009E07DA">
        <w:rPr>
          <w:i/>
          <w:sz w:val="28"/>
          <w:szCs w:val="28"/>
          <w:vertAlign w:val="subscript"/>
        </w:rPr>
        <w:t>оп</w:t>
      </w:r>
      <w:r w:rsidRPr="009E07DA">
        <w:rPr>
          <w:i/>
          <w:sz w:val="28"/>
          <w:szCs w:val="28"/>
        </w:rPr>
        <w:t xml:space="preserve"> </w:t>
      </w:r>
      <w:r w:rsidRPr="009E07DA">
        <w:rPr>
          <w:i/>
          <w:sz w:val="28"/>
          <w:szCs w:val="28"/>
          <w:vertAlign w:val="subscript"/>
        </w:rPr>
        <w:t xml:space="preserve">  </w:t>
      </w:r>
      <w:r w:rsidRPr="009E07DA">
        <w:rPr>
          <w:i/>
          <w:sz w:val="28"/>
          <w:szCs w:val="28"/>
        </w:rPr>
        <w:t>*100%</w:t>
      </w:r>
    </w:p>
    <w:p w:rsidR="00D8442D" w:rsidRPr="00543627" w:rsidRDefault="00D8442D" w:rsidP="005436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627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gramStart"/>
      <w:r w:rsidRPr="00543627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543627">
        <w:rPr>
          <w:rFonts w:ascii="Times New Roman" w:hAnsi="Times New Roman" w:cs="Times New Roman"/>
          <w:sz w:val="24"/>
          <w:szCs w:val="24"/>
        </w:rPr>
        <w:t xml:space="preserve">оп  – количество поступивших экземпляров за отчетный период </w:t>
      </w:r>
    </w:p>
    <w:p w:rsidR="00D8442D" w:rsidRPr="00543627" w:rsidRDefault="00D8442D" w:rsidP="005436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627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543627">
        <w:rPr>
          <w:rFonts w:ascii="Times New Roman" w:hAnsi="Times New Roman" w:cs="Times New Roman"/>
          <w:sz w:val="24"/>
          <w:szCs w:val="24"/>
        </w:rPr>
        <w:t>с  – количество списанных экземпляров за отчетный период</w:t>
      </w:r>
    </w:p>
    <w:p w:rsidR="00D8442D" w:rsidRPr="00D8442D" w:rsidRDefault="00D8442D" w:rsidP="00D8442D">
      <w:pPr>
        <w:pStyle w:val="a3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i/>
        </w:rPr>
      </w:pPr>
      <w:r w:rsidRPr="00D8442D">
        <w:rPr>
          <w:rFonts w:ascii="Times New Roman" w:eastAsiaTheme="minorEastAsia" w:hAnsi="Times New Roman" w:cs="Times New Roman"/>
          <w:i/>
        </w:rPr>
        <w:t>Источники данных: Книга суммарного учёта.</w:t>
      </w:r>
    </w:p>
    <w:p w:rsidR="00257C1E" w:rsidRPr="001E03C0" w:rsidRDefault="00285C12" w:rsidP="00E1698F">
      <w:pPr>
        <w:spacing w:after="0" w:line="240" w:lineRule="auto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 xml:space="preserve">      </w:t>
      </w:r>
    </w:p>
    <w:p w:rsidR="00082959" w:rsidRPr="00852AC2" w:rsidRDefault="00D8442D" w:rsidP="00E1698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82959"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8442D">
        <w:rPr>
          <w:rFonts w:ascii="Times New Roman" w:hAnsi="Times New Roman" w:cs="Times New Roman"/>
          <w:b/>
          <w:bCs/>
          <w:i/>
          <w:sz w:val="24"/>
          <w:szCs w:val="24"/>
        </w:rPr>
        <w:t>Ежемесячный п</w:t>
      </w:r>
      <w:r w:rsidR="00082959" w:rsidRPr="00D844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оказатель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</w:t>
      </w:r>
      <w:r w:rsidRPr="00D8442D">
        <w:rPr>
          <w:rFonts w:ascii="Times New Roman" w:hAnsi="Times New Roman" w:cs="Times New Roman"/>
          <w:b/>
          <w:i/>
        </w:rPr>
        <w:t>Сохранение объема фонда по сравнению с предыдущим годом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 w:rsidR="00082959" w:rsidRPr="00852AC2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082959" w:rsidRPr="009C1BA0" w:rsidRDefault="00082959" w:rsidP="00E1698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442D" w:rsidRPr="009E07DA" w:rsidRDefault="00082959" w:rsidP="00D8442D">
      <w:pPr>
        <w:pStyle w:val="a6"/>
        <w:spacing w:after="0" w:line="360" w:lineRule="auto"/>
        <w:jc w:val="both"/>
        <w:rPr>
          <w:i/>
          <w:sz w:val="28"/>
          <w:szCs w:val="28"/>
          <w:vertAlign w:val="subscript"/>
        </w:rPr>
      </w:pPr>
      <w:r w:rsidRPr="009C1BA0">
        <w:rPr>
          <w:rFonts w:ascii="Times New Roman" w:hAnsi="Times New Roman"/>
        </w:rPr>
        <w:tab/>
      </w:r>
      <w:r w:rsidR="00D8442D">
        <w:rPr>
          <w:b/>
          <w:sz w:val="28"/>
          <w:szCs w:val="28"/>
        </w:rPr>
        <w:t xml:space="preserve">                              </w:t>
      </w:r>
      <w:r w:rsidR="00D8442D" w:rsidRPr="00E96A53">
        <w:rPr>
          <w:b/>
          <w:sz w:val="28"/>
          <w:szCs w:val="28"/>
        </w:rPr>
        <w:t xml:space="preserve"> </w:t>
      </w:r>
      <w:r w:rsidR="00D8442D" w:rsidRPr="009E07DA">
        <w:rPr>
          <w:i/>
          <w:sz w:val="28"/>
          <w:szCs w:val="28"/>
        </w:rPr>
        <w:t>П</w:t>
      </w:r>
      <w:r w:rsidR="00D8442D" w:rsidRPr="009E07DA">
        <w:rPr>
          <w:i/>
          <w:sz w:val="28"/>
          <w:szCs w:val="28"/>
          <w:vertAlign w:val="subscript"/>
        </w:rPr>
        <w:t xml:space="preserve">3 =  </w:t>
      </w:r>
      <w:r w:rsidR="00D8442D" w:rsidRPr="009E07DA">
        <w:rPr>
          <w:i/>
          <w:sz w:val="28"/>
          <w:szCs w:val="28"/>
        </w:rPr>
        <w:t>Ф</w:t>
      </w:r>
      <w:r w:rsidR="00D8442D" w:rsidRPr="009E07DA">
        <w:rPr>
          <w:i/>
          <w:sz w:val="28"/>
          <w:szCs w:val="28"/>
          <w:vertAlign w:val="subscript"/>
        </w:rPr>
        <w:t>рп</w:t>
      </w:r>
      <w:r w:rsidR="00D8442D" w:rsidRPr="009E07DA">
        <w:rPr>
          <w:i/>
          <w:sz w:val="28"/>
          <w:szCs w:val="28"/>
        </w:rPr>
        <w:t xml:space="preserve"> 100%/ Ф</w:t>
      </w:r>
      <w:r w:rsidR="00D8442D" w:rsidRPr="009E07DA">
        <w:rPr>
          <w:i/>
          <w:sz w:val="28"/>
          <w:szCs w:val="28"/>
          <w:vertAlign w:val="subscript"/>
        </w:rPr>
        <w:t>п</w:t>
      </w:r>
    </w:p>
    <w:p w:rsidR="00D8442D" w:rsidRPr="00543627" w:rsidRDefault="00D8442D" w:rsidP="00D8442D">
      <w:pPr>
        <w:pStyle w:val="a3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627">
        <w:rPr>
          <w:rFonts w:ascii="Times New Roman" w:eastAsiaTheme="minorEastAsia" w:hAnsi="Times New Roman" w:cs="Times New Roman"/>
          <w:sz w:val="24"/>
          <w:szCs w:val="24"/>
        </w:rPr>
        <w:t>Где Фрп – количество фонда расчетного периода</w:t>
      </w:r>
    </w:p>
    <w:p w:rsidR="00D8442D" w:rsidRPr="00543627" w:rsidRDefault="00D8442D" w:rsidP="00D8442D">
      <w:pPr>
        <w:pStyle w:val="a3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627">
        <w:rPr>
          <w:rFonts w:ascii="Times New Roman" w:eastAsiaTheme="minorEastAsia" w:hAnsi="Times New Roman" w:cs="Times New Roman"/>
          <w:sz w:val="24"/>
          <w:szCs w:val="24"/>
        </w:rPr>
        <w:t>Фп – количество фонда предыдущего года</w:t>
      </w:r>
    </w:p>
    <w:p w:rsidR="00D8442D" w:rsidRDefault="00D8442D" w:rsidP="00D8442D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8442D">
        <w:rPr>
          <w:rFonts w:ascii="Times New Roman" w:hAnsi="Times New Roman" w:cs="Times New Roman"/>
          <w:i/>
        </w:rPr>
        <w:t xml:space="preserve">Источник данных: Книга суммарного учёта </w:t>
      </w:r>
    </w:p>
    <w:p w:rsidR="00082959" w:rsidRPr="00852AC2" w:rsidRDefault="00082959" w:rsidP="00E1698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  </w:t>
      </w:r>
      <w:r w:rsidR="00D844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Ежемесячный п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оказатель «</w:t>
      </w:r>
      <w:r w:rsidR="00D8442D" w:rsidRPr="00D8442D">
        <w:rPr>
          <w:rFonts w:ascii="Times New Roman" w:hAnsi="Times New Roman" w:cs="Times New Roman"/>
          <w:b/>
          <w:i/>
        </w:rPr>
        <w:t>Доля новых поступлений для жителей округа до 14 лет от общего количества поступлений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 w:rsidR="00BC39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52AC2">
        <w:rPr>
          <w:rFonts w:ascii="Times New Roman" w:hAnsi="Times New Roman" w:cs="Times New Roman"/>
          <w:sz w:val="24"/>
          <w:szCs w:val="24"/>
        </w:rPr>
        <w:t xml:space="preserve">определяется по формуле: </w:t>
      </w:r>
    </w:p>
    <w:p w:rsidR="00082959" w:rsidRDefault="00082959" w:rsidP="00E1698F">
      <w:pPr>
        <w:pStyle w:val="a3"/>
        <w:spacing w:after="0" w:line="240" w:lineRule="auto"/>
        <w:ind w:left="3540"/>
        <w:rPr>
          <w:rFonts w:ascii="Times New Roman" w:hAnsi="Times New Roman" w:cs="Times New Roman"/>
        </w:rPr>
      </w:pPr>
    </w:p>
    <w:p w:rsidR="00A4505C" w:rsidRDefault="00A4505C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</w:rPr>
      </w:pPr>
    </w:p>
    <w:p w:rsidR="00D8442D" w:rsidRPr="009E07DA" w:rsidRDefault="00D8442D" w:rsidP="00D8442D">
      <w:pPr>
        <w:pStyle w:val="a6"/>
        <w:spacing w:after="0" w:line="360" w:lineRule="auto"/>
        <w:ind w:firstLine="709"/>
        <w:jc w:val="both"/>
        <w:rPr>
          <w:i/>
          <w:sz w:val="28"/>
          <w:szCs w:val="28"/>
          <w:vertAlign w:val="subscript"/>
        </w:rPr>
      </w:pPr>
      <w:r w:rsidRPr="009E07DA">
        <w:rPr>
          <w:i/>
          <w:sz w:val="28"/>
          <w:szCs w:val="28"/>
        </w:rPr>
        <w:t xml:space="preserve">                        П</w:t>
      </w:r>
      <w:proofErr w:type="gramStart"/>
      <w:r w:rsidRPr="009E07DA">
        <w:rPr>
          <w:i/>
          <w:sz w:val="28"/>
          <w:szCs w:val="28"/>
          <w:vertAlign w:val="subscript"/>
        </w:rPr>
        <w:t>4</w:t>
      </w:r>
      <w:proofErr w:type="gramEnd"/>
      <w:r w:rsidRPr="009E07DA">
        <w:rPr>
          <w:i/>
          <w:sz w:val="28"/>
          <w:szCs w:val="28"/>
          <w:vertAlign w:val="subscript"/>
        </w:rPr>
        <w:t xml:space="preserve"> =  </w:t>
      </w:r>
      <w:r w:rsidRPr="009E07DA">
        <w:rPr>
          <w:i/>
          <w:sz w:val="28"/>
          <w:szCs w:val="28"/>
          <w:lang w:val="en-US"/>
        </w:rPr>
        <w:t>N</w:t>
      </w:r>
      <w:r w:rsidRPr="009E07DA">
        <w:rPr>
          <w:i/>
          <w:sz w:val="28"/>
          <w:szCs w:val="28"/>
          <w:vertAlign w:val="subscript"/>
        </w:rPr>
        <w:t>оп</w:t>
      </w:r>
      <w:r w:rsidRPr="009E07DA">
        <w:rPr>
          <w:i/>
          <w:sz w:val="28"/>
          <w:szCs w:val="28"/>
        </w:rPr>
        <w:t xml:space="preserve">  * 100%/ </w:t>
      </w:r>
      <w:r w:rsidRPr="009E07DA">
        <w:rPr>
          <w:i/>
          <w:sz w:val="28"/>
          <w:szCs w:val="28"/>
          <w:lang w:val="en-US"/>
        </w:rPr>
        <w:t>N</w:t>
      </w:r>
      <w:r w:rsidRPr="009E07DA">
        <w:rPr>
          <w:i/>
          <w:sz w:val="28"/>
          <w:szCs w:val="28"/>
          <w:vertAlign w:val="subscript"/>
        </w:rPr>
        <w:t>д</w:t>
      </w:r>
    </w:p>
    <w:p w:rsidR="00D8442D" w:rsidRPr="00543627" w:rsidRDefault="00D8442D" w:rsidP="00D8442D">
      <w:pPr>
        <w:pStyle w:val="a3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627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Где </w:t>
      </w:r>
      <w:proofErr w:type="gramStart"/>
      <w:r w:rsidRPr="00543627">
        <w:rPr>
          <w:rFonts w:ascii="Times New Roman" w:eastAsiaTheme="minorEastAsia" w:hAnsi="Times New Roman" w:cs="Times New Roman"/>
          <w:sz w:val="24"/>
          <w:szCs w:val="24"/>
        </w:rPr>
        <w:t>N</w:t>
      </w:r>
      <w:proofErr w:type="gramEnd"/>
      <w:r w:rsidRPr="00543627">
        <w:rPr>
          <w:rFonts w:ascii="Times New Roman" w:eastAsiaTheme="minorEastAsia" w:hAnsi="Times New Roman" w:cs="Times New Roman"/>
          <w:sz w:val="24"/>
          <w:szCs w:val="24"/>
        </w:rPr>
        <w:t>оп  - количество поступивших экземпляров за отчетный период</w:t>
      </w:r>
    </w:p>
    <w:p w:rsidR="00D8442D" w:rsidRPr="00543627" w:rsidRDefault="00D8442D" w:rsidP="00D8442D">
      <w:pPr>
        <w:pStyle w:val="a6"/>
        <w:spacing w:after="0" w:line="360" w:lineRule="auto"/>
        <w:ind w:firstLine="709"/>
        <w:jc w:val="both"/>
        <w:rPr>
          <w:rFonts w:ascii="Times New Roman" w:eastAsiaTheme="minorEastAsia" w:hAnsi="Times New Roman"/>
          <w:color w:val="auto"/>
        </w:rPr>
      </w:pPr>
      <w:r w:rsidRPr="00543627">
        <w:rPr>
          <w:rFonts w:ascii="Times New Roman" w:eastAsiaTheme="minorEastAsia" w:hAnsi="Times New Roman"/>
          <w:color w:val="auto"/>
        </w:rPr>
        <w:t>N</w:t>
      </w:r>
      <w:proofErr w:type="gramStart"/>
      <w:r w:rsidRPr="00543627">
        <w:rPr>
          <w:rFonts w:ascii="Times New Roman" w:eastAsiaTheme="minorEastAsia" w:hAnsi="Times New Roman"/>
          <w:color w:val="auto"/>
        </w:rPr>
        <w:t>д-</w:t>
      </w:r>
      <w:proofErr w:type="gramEnd"/>
      <w:r w:rsidRPr="00543627">
        <w:rPr>
          <w:rFonts w:ascii="Times New Roman" w:eastAsiaTheme="minorEastAsia" w:hAnsi="Times New Roman"/>
          <w:color w:val="auto"/>
        </w:rPr>
        <w:t xml:space="preserve"> количество экземпляров поступивших для читателей в возрасте до 14 лет. </w:t>
      </w:r>
    </w:p>
    <w:p w:rsidR="00D8442D" w:rsidRPr="00D8442D" w:rsidRDefault="00D8442D" w:rsidP="00D8442D">
      <w:pPr>
        <w:pStyle w:val="a3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i/>
        </w:rPr>
      </w:pPr>
      <w:r w:rsidRPr="00D8442D">
        <w:rPr>
          <w:rFonts w:ascii="Times New Roman" w:eastAsiaTheme="minorEastAsia" w:hAnsi="Times New Roman" w:cs="Times New Roman"/>
          <w:i/>
        </w:rPr>
        <w:t>Источник данных: Книга суммарного учёта.</w:t>
      </w:r>
    </w:p>
    <w:p w:rsidR="002141D1" w:rsidRPr="00087E11" w:rsidRDefault="002141D1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  <w:i/>
        </w:rPr>
      </w:pPr>
    </w:p>
    <w:p w:rsidR="00082959" w:rsidRPr="00852AC2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5. </w:t>
      </w:r>
      <w:r w:rsidR="00D8442D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Ежемесячный п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оказатель «</w:t>
      </w:r>
      <w:r w:rsidR="00A76F46" w:rsidRPr="00A76F46">
        <w:rPr>
          <w:rFonts w:ascii="Times New Roman" w:hAnsi="Times New Roman" w:cs="Times New Roman"/>
          <w:b/>
          <w:i/>
        </w:rPr>
        <w:t>Процент обработанных экземпляров от общего числа поступлений за текущий месяц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  <w:r w:rsidR="00543627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</w:t>
      </w:r>
      <w:r w:rsidR="00543627">
        <w:rPr>
          <w:rFonts w:ascii="Times New Roman" w:hAnsi="Times New Roman" w:cs="Times New Roman"/>
          <w:bCs/>
          <w:iCs/>
          <w:sz w:val="24"/>
          <w:szCs w:val="28"/>
        </w:rPr>
        <w:t>определяется по формуле</w:t>
      </w:r>
      <w:r w:rsidRPr="00852AC2">
        <w:rPr>
          <w:rFonts w:ascii="Times New Roman" w:hAnsi="Times New Roman" w:cs="Times New Roman"/>
          <w:sz w:val="24"/>
          <w:szCs w:val="28"/>
        </w:rPr>
        <w:t>:</w:t>
      </w:r>
    </w:p>
    <w:p w:rsidR="00082959" w:rsidRPr="009C1BA0" w:rsidRDefault="00082959" w:rsidP="00E1698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76F46" w:rsidRPr="009E07DA" w:rsidRDefault="00A76F46" w:rsidP="00A76F46">
      <w:pPr>
        <w:pStyle w:val="a6"/>
        <w:spacing w:after="0" w:line="360" w:lineRule="auto"/>
        <w:ind w:firstLine="709"/>
        <w:jc w:val="both"/>
        <w:rPr>
          <w:i/>
          <w:sz w:val="28"/>
          <w:szCs w:val="28"/>
          <w:vertAlign w:val="subscript"/>
        </w:rPr>
      </w:pPr>
      <w:r w:rsidRPr="009E07DA">
        <w:rPr>
          <w:i/>
          <w:sz w:val="28"/>
          <w:szCs w:val="28"/>
        </w:rPr>
        <w:t xml:space="preserve">                        П</w:t>
      </w:r>
      <w:r w:rsidRPr="009E07DA">
        <w:rPr>
          <w:i/>
          <w:sz w:val="28"/>
          <w:szCs w:val="28"/>
          <w:vertAlign w:val="subscript"/>
        </w:rPr>
        <w:t xml:space="preserve">5 =  </w:t>
      </w:r>
      <w:proofErr w:type="gramStart"/>
      <w:r w:rsidRPr="009E07DA">
        <w:rPr>
          <w:i/>
          <w:sz w:val="28"/>
          <w:szCs w:val="28"/>
          <w:lang w:val="en-US"/>
        </w:rPr>
        <w:t>N</w:t>
      </w:r>
      <w:proofErr w:type="gramEnd"/>
      <w:r w:rsidRPr="009E07DA">
        <w:rPr>
          <w:i/>
          <w:sz w:val="28"/>
          <w:szCs w:val="28"/>
          <w:vertAlign w:val="subscript"/>
        </w:rPr>
        <w:t>оп</w:t>
      </w:r>
      <w:r w:rsidRPr="009E07DA">
        <w:rPr>
          <w:i/>
          <w:sz w:val="28"/>
          <w:szCs w:val="28"/>
        </w:rPr>
        <w:t xml:space="preserve">  * 100%/ </w:t>
      </w:r>
      <w:r w:rsidRPr="009E07DA">
        <w:rPr>
          <w:i/>
          <w:sz w:val="28"/>
          <w:szCs w:val="28"/>
          <w:lang w:val="en-US"/>
        </w:rPr>
        <w:t>N</w:t>
      </w:r>
      <w:r w:rsidRPr="009E07DA">
        <w:rPr>
          <w:i/>
          <w:sz w:val="28"/>
          <w:szCs w:val="28"/>
          <w:vertAlign w:val="subscript"/>
        </w:rPr>
        <w:t>об</w:t>
      </w:r>
    </w:p>
    <w:p w:rsidR="00A76F46" w:rsidRPr="00543627" w:rsidRDefault="00A76F46" w:rsidP="00A76F46">
      <w:pPr>
        <w:pStyle w:val="a3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627">
        <w:rPr>
          <w:rFonts w:ascii="Times New Roman" w:eastAsiaTheme="minorEastAsia" w:hAnsi="Times New Roman" w:cs="Times New Roman"/>
          <w:sz w:val="24"/>
          <w:szCs w:val="24"/>
        </w:rPr>
        <w:t xml:space="preserve">Где  </w:t>
      </w:r>
      <w:proofErr w:type="gramStart"/>
      <w:r w:rsidRPr="00543627">
        <w:rPr>
          <w:rFonts w:ascii="Times New Roman" w:eastAsiaTheme="minorEastAsia" w:hAnsi="Times New Roman" w:cs="Times New Roman"/>
          <w:sz w:val="24"/>
          <w:szCs w:val="24"/>
        </w:rPr>
        <w:t>N</w:t>
      </w:r>
      <w:proofErr w:type="gramEnd"/>
      <w:r w:rsidRPr="00543627">
        <w:rPr>
          <w:rFonts w:ascii="Times New Roman" w:eastAsiaTheme="minorEastAsia" w:hAnsi="Times New Roman" w:cs="Times New Roman"/>
          <w:sz w:val="24"/>
          <w:szCs w:val="24"/>
        </w:rPr>
        <w:t>оп – количество поступивших экземпляров за отчетный период</w:t>
      </w:r>
    </w:p>
    <w:p w:rsidR="00A76F46" w:rsidRPr="00543627" w:rsidRDefault="00A76F46" w:rsidP="00A76F46">
      <w:pPr>
        <w:pStyle w:val="a3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627">
        <w:rPr>
          <w:rFonts w:ascii="Times New Roman" w:eastAsiaTheme="minorEastAsia" w:hAnsi="Times New Roman" w:cs="Times New Roman"/>
          <w:sz w:val="24"/>
          <w:szCs w:val="24"/>
        </w:rPr>
        <w:t>Nоб – количество обработанных экземпляров за отчетный период</w:t>
      </w:r>
    </w:p>
    <w:p w:rsidR="00A76F46" w:rsidRPr="00E96A53" w:rsidRDefault="00A76F46" w:rsidP="00A76F46">
      <w:pPr>
        <w:pStyle w:val="a3"/>
        <w:tabs>
          <w:tab w:val="left" w:pos="641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6F46">
        <w:rPr>
          <w:rFonts w:ascii="Times New Roman" w:eastAsiaTheme="minorEastAsia" w:hAnsi="Times New Roman" w:cs="Times New Roman"/>
          <w:i/>
        </w:rPr>
        <w:t>Источник данных: Книга суммарного учёта</w:t>
      </w:r>
      <w:r w:rsidRPr="00E96A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</w:p>
    <w:p w:rsidR="00082959" w:rsidRPr="00087E11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.</w:t>
      </w:r>
    </w:p>
    <w:p w:rsidR="00082959" w:rsidRPr="00852AC2" w:rsidRDefault="00A76F46" w:rsidP="00E1698F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Ежемесячный п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оказатель «</w:t>
      </w:r>
      <w:r w:rsidRPr="00A76F46">
        <w:rPr>
          <w:rFonts w:ascii="Times New Roman" w:hAnsi="Times New Roman" w:cs="Times New Roman"/>
          <w:b/>
          <w:i/>
        </w:rPr>
        <w:t>Выполнение плановых контрольных показателей, муниципального задания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  <w:r w:rsidR="00543627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</w:t>
      </w:r>
      <w:r w:rsidR="00543627">
        <w:rPr>
          <w:rFonts w:ascii="Times New Roman" w:hAnsi="Times New Roman" w:cs="Times New Roman"/>
          <w:bCs/>
          <w:iCs/>
          <w:sz w:val="24"/>
          <w:szCs w:val="28"/>
        </w:rPr>
        <w:t>определяется по формуле</w:t>
      </w:r>
    </w:p>
    <w:p w:rsidR="00A76F46" w:rsidRPr="00A76F46" w:rsidRDefault="00A76F46" w:rsidP="00A76F46">
      <w:pPr>
        <w:pStyle w:val="a3"/>
        <w:spacing w:after="0"/>
        <w:ind w:left="9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76F46">
        <w:rPr>
          <w:position w:val="-28"/>
        </w:rPr>
        <w:object w:dxaOrig="188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30.75pt" o:ole="">
            <v:imagedata r:id="rId5" o:title=""/>
          </v:shape>
          <o:OLEObject Type="Embed" ProgID="Equation.3" ShapeID="_x0000_i1025" DrawAspect="Content" ObjectID="_1578984241" r:id="rId6"/>
        </w:object>
      </w:r>
    </w:p>
    <w:p w:rsidR="00A76F46" w:rsidRPr="00543627" w:rsidRDefault="00A76F46" w:rsidP="00A76F46">
      <w:pPr>
        <w:pStyle w:val="a3"/>
        <w:spacing w:after="0" w:line="288" w:lineRule="auto"/>
        <w:ind w:left="92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627"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w:r w:rsidRPr="00543627">
        <w:rPr>
          <w:rFonts w:ascii="Times New Roman" w:eastAsiaTheme="minorEastAsia" w:hAnsi="Times New Roman" w:cs="Times New Roman"/>
          <w:sz w:val="24"/>
          <w:szCs w:val="24"/>
        </w:rPr>
        <w:object w:dxaOrig="360" w:dyaOrig="380">
          <v:shape id="_x0000_i1026" type="#_x0000_t75" style="width:21pt;height:21pt" o:ole="">
            <v:imagedata r:id="rId7" o:title=""/>
          </v:shape>
          <o:OLEObject Type="Embed" ProgID="Equation.3" ShapeID="_x0000_i1026" DrawAspect="Content" ObjectID="_1578984242" r:id="rId8"/>
        </w:object>
      </w:r>
      <w:r w:rsidRPr="00543627">
        <w:rPr>
          <w:rFonts w:ascii="Times New Roman" w:eastAsiaTheme="minorEastAsia" w:hAnsi="Times New Roman" w:cs="Times New Roman"/>
          <w:sz w:val="24"/>
          <w:szCs w:val="24"/>
        </w:rPr>
        <w:t xml:space="preserve"> – фактический показатель выполнения плана (муниципального задания) по количеству читателей, книговыдач, посещений на отчётный период,</w:t>
      </w:r>
    </w:p>
    <w:p w:rsidR="00A76F46" w:rsidRPr="00543627" w:rsidRDefault="00A76F46" w:rsidP="00A76F46">
      <w:pPr>
        <w:pStyle w:val="a3"/>
        <w:spacing w:after="0" w:line="288" w:lineRule="auto"/>
        <w:ind w:left="928"/>
        <w:rPr>
          <w:rFonts w:ascii="Times New Roman" w:eastAsiaTheme="minorEastAsia" w:hAnsi="Times New Roman" w:cs="Times New Roman"/>
          <w:sz w:val="24"/>
          <w:szCs w:val="24"/>
        </w:rPr>
      </w:pPr>
      <w:r w:rsidRPr="00543627">
        <w:rPr>
          <w:rFonts w:ascii="Times New Roman" w:eastAsiaTheme="minorEastAsia" w:hAnsi="Times New Roman" w:cs="Times New Roman"/>
          <w:sz w:val="24"/>
          <w:szCs w:val="24"/>
        </w:rPr>
        <w:object w:dxaOrig="340" w:dyaOrig="360">
          <v:shape id="_x0000_i1027" type="#_x0000_t75" style="width:25.5pt;height:18.75pt" o:ole="">
            <v:imagedata r:id="rId9" o:title=""/>
          </v:shape>
          <o:OLEObject Type="Embed" ProgID="Equation.3" ShapeID="_x0000_i1027" DrawAspect="Content" ObjectID="_1578984243" r:id="rId10"/>
        </w:object>
      </w:r>
      <w:r w:rsidRPr="00543627">
        <w:rPr>
          <w:rFonts w:ascii="Times New Roman" w:eastAsiaTheme="minorEastAsia" w:hAnsi="Times New Roman" w:cs="Times New Roman"/>
          <w:sz w:val="24"/>
          <w:szCs w:val="24"/>
        </w:rPr>
        <w:t xml:space="preserve"> – показатель планового задания данного периода.</w:t>
      </w:r>
    </w:p>
    <w:p w:rsidR="00A76F46" w:rsidRPr="00A76F46" w:rsidRDefault="00A76F46" w:rsidP="00A76F46">
      <w:pPr>
        <w:pStyle w:val="a3"/>
        <w:spacing w:after="0" w:line="288" w:lineRule="auto"/>
        <w:ind w:left="928"/>
        <w:rPr>
          <w:rFonts w:ascii="Times New Roman" w:hAnsi="Times New Roman" w:cs="Times New Roman"/>
          <w:sz w:val="28"/>
          <w:szCs w:val="28"/>
          <w:lang w:eastAsia="en-US"/>
        </w:rPr>
      </w:pPr>
      <w:r w:rsidRPr="00A76F46">
        <w:rPr>
          <w:rFonts w:ascii="Times New Roman" w:eastAsiaTheme="minorEastAsia" w:hAnsi="Times New Roman" w:cs="Times New Roman"/>
          <w:i/>
        </w:rPr>
        <w:t>Источники данных: статистические отчёты за месяц, квартал, 6-НК.</w:t>
      </w:r>
    </w:p>
    <w:p w:rsidR="00082959" w:rsidRPr="00852AC2" w:rsidRDefault="00082959" w:rsidP="00A76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7. </w:t>
      </w:r>
      <w:r w:rsidR="00A76F46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Ежемесячный п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оказатель «</w:t>
      </w:r>
      <w:r w:rsidR="00A76F46" w:rsidRPr="00A76F46">
        <w:rPr>
          <w:rFonts w:ascii="Times New Roman" w:hAnsi="Times New Roman" w:cs="Times New Roman"/>
          <w:b/>
          <w:i/>
        </w:rPr>
        <w:t>Увеличения количества библиографических записей в карточных каталогах за отчетный месяц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  <w:r w:rsidRPr="00852AC2">
        <w:rPr>
          <w:rFonts w:ascii="Times New Roman" w:hAnsi="Times New Roman" w:cs="Times New Roman"/>
          <w:sz w:val="24"/>
          <w:szCs w:val="28"/>
        </w:rPr>
        <w:t xml:space="preserve"> определяется по формуле:</w:t>
      </w:r>
    </w:p>
    <w:p w:rsidR="00082959" w:rsidRDefault="00291374" w:rsidP="00A76F46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230" type="#_x0000_t75" style="position:absolute;margin-left:177.2pt;margin-top:15.7pt;width:189.2pt;height:42.7pt;z-index:251731968">
            <v:imagedata r:id="rId11" o:title=""/>
            <w10:wrap type="square" side="left"/>
          </v:shape>
          <o:OLEObject Type="Embed" ProgID="Equation.3" ShapeID="_x0000_s1230" DrawAspect="Content" ObjectID="_1578984248" r:id="rId12"/>
        </w:pict>
      </w:r>
    </w:p>
    <w:p w:rsidR="00082959" w:rsidRDefault="00082959" w:rsidP="00A76F46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</w:p>
    <w:p w:rsidR="00892088" w:rsidRDefault="00892088" w:rsidP="00A76F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088" w:rsidRDefault="00892088" w:rsidP="00A76F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F46" w:rsidRPr="00543627" w:rsidRDefault="00A76F46" w:rsidP="00A76F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627">
        <w:rPr>
          <w:rFonts w:ascii="Times New Roman" w:hAnsi="Times New Roman" w:cs="Times New Roman"/>
          <w:sz w:val="24"/>
          <w:szCs w:val="24"/>
        </w:rPr>
        <w:t xml:space="preserve">где </w:t>
      </w:r>
      <w:r w:rsidRPr="00543627">
        <w:rPr>
          <w:rFonts w:ascii="Times New Roman" w:hAnsi="Times New Roman" w:cs="Times New Roman"/>
          <w:sz w:val="24"/>
          <w:szCs w:val="24"/>
        </w:rPr>
        <w:object w:dxaOrig="420" w:dyaOrig="360">
          <v:shape id="_x0000_i1028" type="#_x0000_t75" style="width:24.75pt;height:21pt" o:ole="">
            <v:imagedata r:id="rId13" o:title=""/>
          </v:shape>
          <o:OLEObject Type="Embed" ProgID="Equation.3" ShapeID="_x0000_i1028" DrawAspect="Content" ObjectID="_1578984244" r:id="rId14"/>
        </w:object>
      </w:r>
      <w:r w:rsidRPr="00543627">
        <w:rPr>
          <w:rFonts w:ascii="Times New Roman" w:hAnsi="Times New Roman" w:cs="Times New Roman"/>
          <w:sz w:val="24"/>
          <w:szCs w:val="24"/>
        </w:rPr>
        <w:t xml:space="preserve"> – количество библиографических записей на отчётный период.</w:t>
      </w:r>
    </w:p>
    <w:p w:rsidR="00A76F46" w:rsidRPr="00543627" w:rsidRDefault="00A76F46" w:rsidP="00A76F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3627">
        <w:rPr>
          <w:rFonts w:ascii="Times New Roman" w:hAnsi="Times New Roman" w:cs="Times New Roman"/>
          <w:sz w:val="24"/>
          <w:szCs w:val="24"/>
        </w:rPr>
        <w:object w:dxaOrig="400" w:dyaOrig="360">
          <v:shape id="_x0000_i1029" type="#_x0000_t75" style="width:27pt;height:24pt" o:ole="">
            <v:imagedata r:id="rId15" o:title=""/>
          </v:shape>
          <o:OLEObject Type="Embed" ProgID="Equation.3" ShapeID="_x0000_i1029" DrawAspect="Content" ObjectID="_1578984245" r:id="rId16"/>
        </w:object>
      </w:r>
      <w:r w:rsidRPr="00543627">
        <w:rPr>
          <w:rFonts w:ascii="Times New Roman" w:hAnsi="Times New Roman" w:cs="Times New Roman"/>
          <w:sz w:val="24"/>
          <w:szCs w:val="24"/>
        </w:rPr>
        <w:t xml:space="preserve"> – количество библиографических записей предыдущего (базового) года.</w:t>
      </w:r>
    </w:p>
    <w:p w:rsidR="00A76F46" w:rsidRDefault="00A76F46" w:rsidP="00A76F46">
      <w:pPr>
        <w:spacing w:line="312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E96A5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76F46">
        <w:rPr>
          <w:rFonts w:ascii="Times New Roman" w:hAnsi="Times New Roman" w:cs="Times New Roman"/>
          <w:i/>
        </w:rPr>
        <w:t>Источник данных: Паспорт каталога</w:t>
      </w:r>
    </w:p>
    <w:p w:rsidR="00082959" w:rsidRPr="00892088" w:rsidRDefault="00A76F46" w:rsidP="0089208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92088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Ежемесячный п</w:t>
      </w:r>
      <w:r w:rsidR="001C4A4D" w:rsidRPr="00892088">
        <w:rPr>
          <w:rFonts w:ascii="Times New Roman" w:hAnsi="Times New Roman" w:cs="Times New Roman"/>
          <w:b/>
          <w:bCs/>
          <w:i/>
          <w:iCs/>
          <w:sz w:val="24"/>
          <w:szCs w:val="28"/>
        </w:rPr>
        <w:t>оказатель «</w:t>
      </w:r>
      <w:r w:rsidRPr="00892088">
        <w:rPr>
          <w:rFonts w:ascii="Times New Roman" w:hAnsi="Times New Roman" w:cs="Times New Roman"/>
          <w:b/>
          <w:i/>
        </w:rPr>
        <w:t>Соотношение количества специалистов, охваченных методическим обслуживанием (консультации, справки, выезды) к общему числу основного персонала МБУК «ЦБС ЗГО</w:t>
      </w:r>
      <w:r w:rsidRPr="00892088">
        <w:rPr>
          <w:rFonts w:ascii="Times New Roman" w:hAnsi="Times New Roman" w:cs="Times New Roman"/>
        </w:rPr>
        <w:t xml:space="preserve">» </w:t>
      </w:r>
      <w:r w:rsidR="00543627">
        <w:rPr>
          <w:rFonts w:ascii="Times New Roman" w:hAnsi="Times New Roman" w:cs="Times New Roman"/>
        </w:rPr>
        <w:t xml:space="preserve">определяется </w:t>
      </w:r>
      <w:r w:rsidRPr="00892088">
        <w:rPr>
          <w:rFonts w:ascii="Times New Roman" w:hAnsi="Times New Roman" w:cs="Times New Roman"/>
        </w:rPr>
        <w:t>по формуле</w:t>
      </w:r>
    </w:p>
    <w:p w:rsidR="00A76F46" w:rsidRPr="00892088" w:rsidRDefault="00291374" w:rsidP="00A76F46">
      <w:pPr>
        <w:pStyle w:val="a3"/>
        <w:spacing w:after="0" w:line="240" w:lineRule="auto"/>
        <w:ind w:left="928"/>
        <w:jc w:val="both"/>
        <w:rPr>
          <w:rFonts w:ascii="Times New Roman" w:hAnsi="Times New Roman" w:cs="Times New Roman"/>
          <w:bCs/>
          <w:i/>
          <w:iCs/>
          <w:sz w:val="24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bCs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П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8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bCs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к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bCs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/N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бп</m:t>
              </m:r>
            </m:sub>
          </m:sSub>
        </m:oMath>
      </m:oMathPara>
    </w:p>
    <w:p w:rsidR="00892088" w:rsidRPr="00543627" w:rsidRDefault="00892088" w:rsidP="00892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627">
        <w:rPr>
          <w:rFonts w:ascii="Times New Roman" w:hAnsi="Times New Roman" w:cs="Times New Roman"/>
          <w:sz w:val="24"/>
          <w:szCs w:val="24"/>
        </w:rPr>
        <w:t xml:space="preserve">где </w:t>
      </w:r>
      <w:r w:rsidRPr="00543627">
        <w:rPr>
          <w:rFonts w:ascii="Times New Roman" w:hAnsi="Times New Roman" w:cs="Times New Roman"/>
          <w:sz w:val="24"/>
          <w:szCs w:val="24"/>
        </w:rPr>
        <w:object w:dxaOrig="340" w:dyaOrig="340">
          <v:shape id="_x0000_i1030" type="#_x0000_t75" style="width:20.25pt;height:19.5pt" o:ole="">
            <v:imagedata r:id="rId17" o:title=""/>
          </v:shape>
          <o:OLEObject Type="Embed" ProgID="Equation.3" ShapeID="_x0000_i1030" DrawAspect="Content" ObjectID="_1578984246" r:id="rId18"/>
        </w:object>
      </w:r>
      <w:r w:rsidRPr="00543627">
        <w:rPr>
          <w:rFonts w:ascii="Times New Roman" w:hAnsi="Times New Roman" w:cs="Times New Roman"/>
          <w:sz w:val="24"/>
          <w:szCs w:val="24"/>
        </w:rPr>
        <w:t xml:space="preserve"> – количество консультаций справок выездов.</w:t>
      </w:r>
    </w:p>
    <w:p w:rsidR="00892088" w:rsidRPr="00543627" w:rsidRDefault="00892088" w:rsidP="008920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3627">
        <w:rPr>
          <w:rFonts w:ascii="Times New Roman" w:hAnsi="Times New Roman" w:cs="Times New Roman"/>
          <w:sz w:val="24"/>
          <w:szCs w:val="24"/>
        </w:rPr>
        <w:object w:dxaOrig="420" w:dyaOrig="360">
          <v:shape id="_x0000_i1031" type="#_x0000_t75" style="width:28.5pt;height:24pt" o:ole="">
            <v:imagedata r:id="rId19" o:title=""/>
          </v:shape>
          <o:OLEObject Type="Embed" ProgID="Equation.3" ShapeID="_x0000_i1031" DrawAspect="Content" ObjectID="_1578984247" r:id="rId20"/>
        </w:object>
      </w:r>
      <w:r w:rsidRPr="00543627">
        <w:rPr>
          <w:rFonts w:ascii="Times New Roman" w:hAnsi="Times New Roman" w:cs="Times New Roman"/>
          <w:sz w:val="24"/>
          <w:szCs w:val="24"/>
        </w:rPr>
        <w:t xml:space="preserve"> – количество библиотечного персонала.</w:t>
      </w:r>
    </w:p>
    <w:p w:rsidR="00082959" w:rsidRPr="00087E11" w:rsidRDefault="00892088" w:rsidP="00892088">
      <w:pPr>
        <w:spacing w:line="312" w:lineRule="auto"/>
        <w:ind w:left="644"/>
        <w:rPr>
          <w:rFonts w:ascii="Times New Roman" w:hAnsi="Times New Roman" w:cs="Times New Roman"/>
          <w:i/>
        </w:rPr>
      </w:pPr>
      <w:r w:rsidRPr="00E96A53">
        <w:rPr>
          <w:rFonts w:ascii="Times New Roman" w:hAnsi="Times New Roman" w:cs="Times New Roman"/>
          <w:sz w:val="28"/>
          <w:szCs w:val="28"/>
        </w:rPr>
        <w:t xml:space="preserve"> </w:t>
      </w:r>
      <w:r w:rsidR="00082959" w:rsidRPr="00087E11">
        <w:rPr>
          <w:rFonts w:ascii="Times New Roman" w:hAnsi="Times New Roman" w:cs="Times New Roman"/>
          <w:i/>
        </w:rPr>
        <w:t xml:space="preserve">Источники данных: текстовой отчет </w:t>
      </w:r>
      <w:r>
        <w:rPr>
          <w:rFonts w:ascii="Times New Roman" w:hAnsi="Times New Roman" w:cs="Times New Roman"/>
          <w:i/>
        </w:rPr>
        <w:t>отдела</w:t>
      </w:r>
      <w:r w:rsidR="00082959" w:rsidRPr="00087E11">
        <w:rPr>
          <w:rFonts w:ascii="Times New Roman" w:hAnsi="Times New Roman" w:cs="Times New Roman"/>
          <w:i/>
        </w:rPr>
        <w:t xml:space="preserve"> за месяц, </w:t>
      </w:r>
      <w:r>
        <w:rPr>
          <w:rFonts w:ascii="Times New Roman" w:hAnsi="Times New Roman" w:cs="Times New Roman"/>
          <w:i/>
        </w:rPr>
        <w:t>штатное расписание</w:t>
      </w:r>
      <w:r w:rsidR="001C4A4D">
        <w:rPr>
          <w:rFonts w:ascii="Times New Roman" w:hAnsi="Times New Roman" w:cs="Times New Roman"/>
          <w:i/>
        </w:rPr>
        <w:t xml:space="preserve">. </w:t>
      </w:r>
    </w:p>
    <w:p w:rsidR="00082959" w:rsidRPr="00852AC2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9. </w:t>
      </w:r>
      <w:proofErr w:type="gramStart"/>
      <w:r w:rsidR="00892088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Ежемесячный п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оказатель «</w:t>
      </w:r>
      <w:r w:rsidR="00892088" w:rsidRPr="00892088">
        <w:rPr>
          <w:rFonts w:ascii="Times New Roman" w:hAnsi="Times New Roman" w:cs="Times New Roman"/>
          <w:b/>
          <w:i/>
        </w:rPr>
        <w:t>Экспертиза информационных продуктов (проверка списка экстремистких материалов, маркировка библиотечного фонда (0+, 6+, 12+, 16+, 18+)</w:t>
      </w:r>
      <w:r w:rsidRPr="00892088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  <w:r w:rsidR="00892088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</w:t>
      </w:r>
      <w:proofErr w:type="gramEnd"/>
    </w:p>
    <w:p w:rsidR="00892088" w:rsidRPr="0056577F" w:rsidRDefault="00892088" w:rsidP="00892088">
      <w:pPr>
        <w:pStyle w:val="a3"/>
        <w:spacing w:after="0" w:line="360" w:lineRule="auto"/>
        <w:ind w:left="64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6577F">
        <w:rPr>
          <w:rFonts w:ascii="Times New Roman" w:eastAsiaTheme="minorEastAsia" w:hAnsi="Times New Roman" w:cs="Times New Roman"/>
          <w:sz w:val="24"/>
          <w:szCs w:val="24"/>
        </w:rPr>
        <w:t xml:space="preserve">определяется по </w:t>
      </w:r>
      <w:r w:rsidR="00543627" w:rsidRPr="0056577F">
        <w:rPr>
          <w:rFonts w:ascii="Times New Roman" w:eastAsiaTheme="minorEastAsia" w:hAnsi="Times New Roman" w:cs="Times New Roman"/>
          <w:sz w:val="24"/>
          <w:szCs w:val="24"/>
        </w:rPr>
        <w:t>количеству</w:t>
      </w:r>
      <w:r w:rsidRPr="0056577F">
        <w:rPr>
          <w:rFonts w:ascii="Times New Roman" w:eastAsiaTheme="minorEastAsia" w:hAnsi="Times New Roman" w:cs="Times New Roman"/>
          <w:sz w:val="24"/>
          <w:szCs w:val="24"/>
        </w:rPr>
        <w:t xml:space="preserve"> списков проверенных в учетном каталоге МБУК «ЦБС ЗГО»</w:t>
      </w:r>
    </w:p>
    <w:p w:rsidR="00892088" w:rsidRPr="00892088" w:rsidRDefault="00892088" w:rsidP="00892088">
      <w:pPr>
        <w:pStyle w:val="a3"/>
        <w:spacing w:after="0" w:line="360" w:lineRule="auto"/>
        <w:ind w:left="644"/>
        <w:jc w:val="both"/>
        <w:rPr>
          <w:rFonts w:ascii="Times New Roman" w:eastAsiaTheme="minorEastAsia" w:hAnsi="Times New Roman" w:cs="Times New Roman"/>
          <w:i/>
        </w:rPr>
      </w:pPr>
      <w:r w:rsidRPr="00892088">
        <w:rPr>
          <w:rFonts w:ascii="Times New Roman" w:eastAsiaTheme="minorEastAsia" w:hAnsi="Times New Roman" w:cs="Times New Roman"/>
          <w:i/>
        </w:rPr>
        <w:t>Источник данных: федеральный список экстремистках материалов, Федеральный закон от 29.12.2010 № 436-ФЗ «О защите детей от информации, причиняющей вред их здоровью развитию»</w:t>
      </w:r>
    </w:p>
    <w:p w:rsidR="001C4A4D" w:rsidRDefault="001C4A4D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10.</w:t>
      </w: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</w:t>
      </w:r>
      <w:r w:rsidR="00892088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Ежемесячный п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оказатель </w:t>
      </w: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«</w:t>
      </w:r>
      <w:r w:rsidR="0089645D" w:rsidRPr="0089645D">
        <w:rPr>
          <w:rFonts w:ascii="Times New Roman" w:hAnsi="Times New Roman" w:cs="Times New Roman"/>
          <w:b/>
          <w:i/>
        </w:rPr>
        <w:t>Доля удаленных записей из каталогов от общего числа списанных документов за отчетный месяц</w:t>
      </w:r>
      <w:r w:rsidRPr="001C4A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  <w:r w:rsidR="0089645D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</w:t>
      </w:r>
      <w:r w:rsidR="00543627">
        <w:rPr>
          <w:rFonts w:ascii="Times New Roman" w:hAnsi="Times New Roman" w:cs="Times New Roman"/>
          <w:bCs/>
          <w:iCs/>
          <w:sz w:val="24"/>
          <w:szCs w:val="28"/>
        </w:rPr>
        <w:t>определяется</w:t>
      </w:r>
      <w:r w:rsidR="0089645D" w:rsidRPr="0089645D">
        <w:rPr>
          <w:rFonts w:ascii="Times New Roman" w:hAnsi="Times New Roman" w:cs="Times New Roman"/>
          <w:bCs/>
          <w:iCs/>
          <w:sz w:val="24"/>
          <w:szCs w:val="28"/>
        </w:rPr>
        <w:t xml:space="preserve"> по формуле</w:t>
      </w:r>
    </w:p>
    <w:p w:rsidR="0089645D" w:rsidRDefault="00716C0E" w:rsidP="0089645D">
      <w:pPr>
        <w:pStyle w:val="a3"/>
        <w:spacing w:after="0" w:line="360" w:lineRule="auto"/>
        <w:ind w:left="644"/>
        <w:jc w:val="both"/>
        <w:rPr>
          <w:rFonts w:ascii="Times New Roman" w:hAnsi="Times New Roman"/>
          <w:i/>
          <w:sz w:val="28"/>
          <w:szCs w:val="28"/>
          <w:vertAlign w:val="subscript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</w:t>
      </w:r>
      <w:r w:rsidR="0089645D" w:rsidRPr="00610755">
        <w:rPr>
          <w:rFonts w:ascii="Times New Roman" w:hAnsi="Times New Roman"/>
          <w:i/>
          <w:sz w:val="28"/>
          <w:szCs w:val="28"/>
        </w:rPr>
        <w:t>П</w:t>
      </w:r>
      <w:r w:rsidR="0089645D" w:rsidRPr="00610755">
        <w:rPr>
          <w:rFonts w:ascii="Times New Roman" w:hAnsi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="0089645D" w:rsidRPr="00610755">
        <w:rPr>
          <w:rFonts w:ascii="Times New Roman" w:hAnsi="Times New Roman"/>
          <w:i/>
          <w:sz w:val="28"/>
          <w:szCs w:val="28"/>
        </w:rPr>
        <w:t xml:space="preserve"> =</w:t>
      </w:r>
      <w:r w:rsidR="0089645D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89645D" w:rsidRPr="00610755">
        <w:rPr>
          <w:rFonts w:ascii="Times New Roman" w:hAnsi="Times New Roman"/>
          <w:i/>
          <w:sz w:val="28"/>
          <w:szCs w:val="28"/>
          <w:lang w:val="en-US"/>
        </w:rPr>
        <w:t>N</w:t>
      </w:r>
      <w:proofErr w:type="gramEnd"/>
      <w:r w:rsidR="0089645D" w:rsidRPr="00610755">
        <w:rPr>
          <w:rFonts w:ascii="Times New Roman" w:hAnsi="Times New Roman"/>
          <w:i/>
          <w:sz w:val="28"/>
          <w:szCs w:val="28"/>
          <w:vertAlign w:val="subscript"/>
        </w:rPr>
        <w:t>уз</w:t>
      </w:r>
      <w:r w:rsidR="0089645D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="0089645D" w:rsidRPr="00610755">
        <w:rPr>
          <w:rFonts w:ascii="Times New Roman" w:hAnsi="Times New Roman"/>
          <w:i/>
          <w:sz w:val="28"/>
          <w:szCs w:val="28"/>
        </w:rPr>
        <w:t>х</w:t>
      </w:r>
      <w:r w:rsidR="0089645D">
        <w:rPr>
          <w:rFonts w:ascii="Times New Roman" w:hAnsi="Times New Roman"/>
          <w:i/>
          <w:sz w:val="28"/>
          <w:szCs w:val="28"/>
        </w:rPr>
        <w:t xml:space="preserve"> </w:t>
      </w:r>
      <w:r w:rsidR="0089645D" w:rsidRPr="00610755">
        <w:rPr>
          <w:rFonts w:ascii="Times New Roman" w:hAnsi="Times New Roman"/>
          <w:i/>
          <w:sz w:val="28"/>
          <w:szCs w:val="28"/>
        </w:rPr>
        <w:t>100%</w:t>
      </w:r>
      <w:r w:rsidR="0089645D">
        <w:rPr>
          <w:rFonts w:ascii="Times New Roman" w:hAnsi="Times New Roman"/>
          <w:i/>
          <w:sz w:val="28"/>
          <w:szCs w:val="28"/>
        </w:rPr>
        <w:t xml:space="preserve"> </w:t>
      </w:r>
      <w:r w:rsidR="0089645D" w:rsidRPr="00610755">
        <w:rPr>
          <w:rFonts w:ascii="Times New Roman" w:hAnsi="Times New Roman"/>
          <w:i/>
          <w:sz w:val="28"/>
          <w:szCs w:val="28"/>
        </w:rPr>
        <w:t>/</w:t>
      </w:r>
      <w:r w:rsidR="0089645D">
        <w:rPr>
          <w:rFonts w:ascii="Times New Roman" w:hAnsi="Times New Roman"/>
          <w:i/>
          <w:sz w:val="28"/>
          <w:szCs w:val="28"/>
        </w:rPr>
        <w:t xml:space="preserve"> </w:t>
      </w:r>
      <w:r w:rsidR="0089645D" w:rsidRPr="00610755">
        <w:rPr>
          <w:rFonts w:ascii="Times New Roman" w:hAnsi="Times New Roman"/>
          <w:i/>
          <w:sz w:val="28"/>
          <w:szCs w:val="28"/>
          <w:lang w:val="en-US"/>
        </w:rPr>
        <w:t>N</w:t>
      </w:r>
      <w:r w:rsidR="0089645D" w:rsidRPr="00610755">
        <w:rPr>
          <w:rFonts w:ascii="Times New Roman" w:hAnsi="Times New Roman"/>
          <w:i/>
          <w:sz w:val="28"/>
          <w:szCs w:val="28"/>
          <w:vertAlign w:val="subscript"/>
        </w:rPr>
        <w:t>сп</w:t>
      </w:r>
    </w:p>
    <w:p w:rsidR="0089645D" w:rsidRPr="00543627" w:rsidRDefault="0089645D" w:rsidP="0089645D">
      <w:pPr>
        <w:pStyle w:val="a3"/>
        <w:spacing w:after="0" w:line="360" w:lineRule="auto"/>
        <w:ind w:left="644"/>
        <w:jc w:val="both"/>
        <w:rPr>
          <w:rFonts w:ascii="Times New Roman" w:eastAsiaTheme="minorEastAsia" w:hAnsi="Times New Roman" w:cs="Times New Roman"/>
          <w:bCs/>
          <w:iCs/>
          <w:sz w:val="24"/>
          <w:szCs w:val="28"/>
        </w:rPr>
      </w:pPr>
      <w:r w:rsidRPr="00543627">
        <w:rPr>
          <w:rFonts w:ascii="Times New Roman" w:eastAsiaTheme="minorEastAsia" w:hAnsi="Times New Roman" w:cs="Times New Roman"/>
          <w:bCs/>
          <w:iCs/>
          <w:sz w:val="24"/>
          <w:szCs w:val="28"/>
        </w:rPr>
        <w:t xml:space="preserve">Где </w:t>
      </w:r>
      <w:proofErr w:type="gramStart"/>
      <w:r w:rsidRPr="00543627">
        <w:rPr>
          <w:rFonts w:ascii="Times New Roman" w:eastAsiaTheme="minorEastAsia" w:hAnsi="Times New Roman" w:cs="Times New Roman"/>
          <w:bCs/>
          <w:iCs/>
          <w:sz w:val="24"/>
          <w:szCs w:val="28"/>
        </w:rPr>
        <w:t>N</w:t>
      </w:r>
      <w:proofErr w:type="gramEnd"/>
      <w:r w:rsidRPr="00543627">
        <w:rPr>
          <w:rFonts w:ascii="Times New Roman" w:eastAsiaTheme="minorEastAsia" w:hAnsi="Times New Roman" w:cs="Times New Roman"/>
          <w:bCs/>
          <w:iCs/>
          <w:sz w:val="24"/>
          <w:szCs w:val="28"/>
        </w:rPr>
        <w:t xml:space="preserve">уз – количество записей удаленных из каталогов </w:t>
      </w:r>
    </w:p>
    <w:p w:rsidR="0089645D" w:rsidRPr="00543627" w:rsidRDefault="0089645D" w:rsidP="0089645D">
      <w:pPr>
        <w:pStyle w:val="a3"/>
        <w:spacing w:after="0" w:line="360" w:lineRule="auto"/>
        <w:ind w:left="644"/>
        <w:jc w:val="both"/>
        <w:rPr>
          <w:rFonts w:ascii="Times New Roman" w:eastAsiaTheme="minorEastAsia" w:hAnsi="Times New Roman" w:cs="Times New Roman"/>
          <w:bCs/>
          <w:iCs/>
          <w:sz w:val="24"/>
          <w:szCs w:val="28"/>
        </w:rPr>
      </w:pPr>
      <w:r w:rsidRPr="00543627">
        <w:rPr>
          <w:rFonts w:ascii="Times New Roman" w:eastAsiaTheme="minorEastAsia" w:hAnsi="Times New Roman" w:cs="Times New Roman"/>
          <w:bCs/>
          <w:iCs/>
          <w:sz w:val="24"/>
          <w:szCs w:val="28"/>
        </w:rPr>
        <w:t>Nсп – количество списанных документов</w:t>
      </w:r>
    </w:p>
    <w:p w:rsidR="0089645D" w:rsidRPr="0089645D" w:rsidRDefault="0089645D" w:rsidP="0089645D">
      <w:pPr>
        <w:pStyle w:val="a3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i/>
        </w:rPr>
      </w:pPr>
      <w:r w:rsidRPr="0089645D">
        <w:rPr>
          <w:rFonts w:ascii="Times New Roman" w:eastAsiaTheme="minorEastAsia" w:hAnsi="Times New Roman" w:cs="Times New Roman"/>
          <w:i/>
        </w:rPr>
        <w:t>Источник данных: Книга суммарного учёта, акты на списание подразделений МБУК «ЦБС ЗГО»</w:t>
      </w:r>
    </w:p>
    <w:p w:rsidR="00082959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11. Ежеквартальный показатель «</w:t>
      </w:r>
      <w:r w:rsidR="0089645D" w:rsidRPr="0089645D">
        <w:rPr>
          <w:rFonts w:ascii="Times New Roman" w:hAnsi="Times New Roman" w:cs="Times New Roman"/>
          <w:b/>
          <w:i/>
        </w:rPr>
        <w:t>Процент экземпляров технической литературы от общего числа поступлений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  <w:r w:rsidR="0089645D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</w:t>
      </w:r>
      <w:r w:rsidR="00543627">
        <w:rPr>
          <w:rFonts w:ascii="Times New Roman" w:hAnsi="Times New Roman" w:cs="Times New Roman"/>
          <w:bCs/>
          <w:iCs/>
          <w:sz w:val="24"/>
          <w:szCs w:val="28"/>
        </w:rPr>
        <w:t>определяется</w:t>
      </w:r>
      <w:r w:rsidR="0089645D">
        <w:rPr>
          <w:rFonts w:ascii="Times New Roman" w:hAnsi="Times New Roman" w:cs="Times New Roman"/>
          <w:bCs/>
          <w:iCs/>
          <w:sz w:val="24"/>
          <w:szCs w:val="28"/>
        </w:rPr>
        <w:t xml:space="preserve"> по формуле</w:t>
      </w:r>
    </w:p>
    <w:p w:rsidR="0089645D" w:rsidRDefault="0029137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bCs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П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bCs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Times New Roman" w:hAnsi="Cambria Math" w:cs="Times New Roman"/>
              <w:sz w:val="28"/>
              <w:szCs w:val="28"/>
            </w:rPr>
            <m:t>*</m:t>
          </m:r>
          <m:r>
            <w:rPr>
              <w:rFonts w:ascii="Cambria Math" w:hAnsi="Times New Roman" w:cs="Times New Roman"/>
              <w:sz w:val="28"/>
              <w:szCs w:val="28"/>
            </w:rPr>
            <m:t>100%/N</m:t>
          </m:r>
        </m:oMath>
      </m:oMathPara>
    </w:p>
    <w:p w:rsidR="00716C0E" w:rsidRPr="00543627" w:rsidRDefault="00716C0E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 w:rsidRPr="00543627">
        <w:rPr>
          <w:rFonts w:ascii="Times New Roman" w:hAnsi="Times New Roman" w:cs="Times New Roman"/>
          <w:bCs/>
          <w:iCs/>
          <w:sz w:val="24"/>
          <w:szCs w:val="28"/>
        </w:rPr>
        <w:t xml:space="preserve">Где  Nт  </w:t>
      </w:r>
      <w:proofErr w:type="gramStart"/>
      <w:r w:rsidRPr="00543627">
        <w:rPr>
          <w:rFonts w:ascii="Times New Roman" w:hAnsi="Times New Roman" w:cs="Times New Roman"/>
          <w:bCs/>
          <w:iCs/>
          <w:sz w:val="24"/>
          <w:szCs w:val="28"/>
        </w:rPr>
        <w:t>-к</w:t>
      </w:r>
      <w:proofErr w:type="gramEnd"/>
      <w:r w:rsidRPr="00543627">
        <w:rPr>
          <w:rFonts w:ascii="Times New Roman" w:hAnsi="Times New Roman" w:cs="Times New Roman"/>
          <w:bCs/>
          <w:iCs/>
          <w:sz w:val="24"/>
          <w:szCs w:val="28"/>
        </w:rPr>
        <w:t>оличество приобретенных изданий по технике</w:t>
      </w:r>
    </w:p>
    <w:p w:rsidR="00716C0E" w:rsidRPr="00543627" w:rsidRDefault="00716C0E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 w:rsidRPr="00543627">
        <w:rPr>
          <w:rFonts w:ascii="Times New Roman" w:hAnsi="Times New Roman" w:cs="Times New Roman"/>
          <w:bCs/>
          <w:iCs/>
          <w:sz w:val="24"/>
          <w:szCs w:val="28"/>
        </w:rPr>
        <w:t>N – общее количество приобретенных изданий</w:t>
      </w:r>
    </w:p>
    <w:p w:rsidR="00716C0E" w:rsidRPr="00716C0E" w:rsidRDefault="00716C0E" w:rsidP="00E1698F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89645D" w:rsidRPr="0089645D" w:rsidRDefault="0089645D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</w:rPr>
      </w:pP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 xml:space="preserve">Источники данных: </w:t>
      </w:r>
      <w:r w:rsidR="0089645D">
        <w:rPr>
          <w:rFonts w:ascii="Times New Roman" w:hAnsi="Times New Roman" w:cs="Times New Roman"/>
          <w:i/>
        </w:rPr>
        <w:t>Книга суммарного учета библиотечного фонда</w:t>
      </w:r>
    </w:p>
    <w:p w:rsidR="001A43B4" w:rsidRPr="00AF105F" w:rsidRDefault="000E0C41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12. </w:t>
      </w:r>
      <w:r w:rsidR="001A43B4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Ежеквартальный показатель</w:t>
      </w:r>
      <w:r w:rsidR="001A43B4" w:rsidRPr="00D44EF0">
        <w:rPr>
          <w:rFonts w:ascii="Times New Roman" w:hAnsi="Times New Roman" w:cs="Times New Roman"/>
          <w:szCs w:val="24"/>
        </w:rPr>
        <w:t xml:space="preserve"> </w:t>
      </w:r>
      <w:r w:rsidR="00E1698F">
        <w:rPr>
          <w:rFonts w:ascii="Times New Roman" w:hAnsi="Times New Roman" w:cs="Times New Roman"/>
          <w:szCs w:val="24"/>
        </w:rPr>
        <w:t>«</w:t>
      </w:r>
      <w:r w:rsidR="00AF105F" w:rsidRPr="00AF105F">
        <w:rPr>
          <w:rFonts w:ascii="Times New Roman" w:hAnsi="Times New Roman" w:cs="Times New Roman"/>
          <w:b/>
          <w:i/>
        </w:rPr>
        <w:t>Проверка библиотечного фонда</w:t>
      </w:r>
      <w:r w:rsidR="00E1698F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  <w:r w:rsidR="00AF105F">
        <w:rPr>
          <w:rFonts w:ascii="Times New Roman" w:hAnsi="Times New Roman" w:cs="Times New Roman"/>
          <w:bCs/>
          <w:iCs/>
          <w:sz w:val="24"/>
          <w:szCs w:val="28"/>
        </w:rPr>
        <w:t xml:space="preserve"> </w:t>
      </w:r>
      <w:r w:rsidR="00543627">
        <w:rPr>
          <w:rFonts w:ascii="Times New Roman" w:hAnsi="Times New Roman" w:cs="Times New Roman"/>
          <w:bCs/>
          <w:iCs/>
          <w:sz w:val="24"/>
          <w:szCs w:val="28"/>
        </w:rPr>
        <w:t>определяется</w:t>
      </w:r>
      <w:r w:rsidR="00AF105F">
        <w:rPr>
          <w:rFonts w:ascii="Times New Roman" w:hAnsi="Times New Roman" w:cs="Times New Roman"/>
          <w:bCs/>
          <w:iCs/>
          <w:sz w:val="24"/>
          <w:szCs w:val="28"/>
        </w:rPr>
        <w:t xml:space="preserve"> по формуле</w:t>
      </w:r>
    </w:p>
    <w:p w:rsidR="00AF105F" w:rsidRDefault="00AF105F" w:rsidP="00AF105F">
      <w:pPr>
        <w:pStyle w:val="a3"/>
        <w:spacing w:after="0" w:line="360" w:lineRule="auto"/>
        <w:ind w:left="644"/>
        <w:jc w:val="both"/>
        <w:rPr>
          <w:rFonts w:ascii="Times New Roman" w:hAnsi="Times New Roman"/>
          <w:i/>
          <w:sz w:val="28"/>
          <w:szCs w:val="28"/>
          <w:vertAlign w:val="subscript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  <w:r w:rsidRPr="00610755">
        <w:rPr>
          <w:rFonts w:ascii="Times New Roman" w:hAnsi="Times New Roman"/>
          <w:i/>
          <w:sz w:val="28"/>
          <w:szCs w:val="28"/>
        </w:rPr>
        <w:t>П</w:t>
      </w:r>
      <w:r w:rsidRPr="00610755">
        <w:rPr>
          <w:rFonts w:ascii="Times New Roman" w:hAnsi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610755">
        <w:rPr>
          <w:rFonts w:ascii="Times New Roman" w:hAnsi="Times New Roman"/>
          <w:i/>
          <w:sz w:val="28"/>
          <w:szCs w:val="28"/>
        </w:rPr>
        <w:t xml:space="preserve"> =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610755">
        <w:rPr>
          <w:rFonts w:ascii="Times New Roman" w:hAnsi="Times New Roman"/>
          <w:i/>
          <w:sz w:val="28"/>
          <w:szCs w:val="28"/>
          <w:lang w:val="en-US"/>
        </w:rPr>
        <w:t>N</w:t>
      </w:r>
      <w:proofErr w:type="gramEnd"/>
      <w:r w:rsidRPr="001F1564">
        <w:rPr>
          <w:rFonts w:ascii="Times New Roman" w:hAnsi="Times New Roman"/>
          <w:i/>
          <w:sz w:val="28"/>
          <w:szCs w:val="28"/>
          <w:vertAlign w:val="subscript"/>
        </w:rPr>
        <w:t>опр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610755">
        <w:rPr>
          <w:rFonts w:ascii="Times New Roman" w:hAnsi="Times New Roman"/>
          <w:i/>
          <w:sz w:val="28"/>
          <w:szCs w:val="28"/>
        </w:rPr>
        <w:t>х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610755">
        <w:rPr>
          <w:rFonts w:ascii="Times New Roman" w:hAnsi="Times New Roman"/>
          <w:i/>
          <w:sz w:val="28"/>
          <w:szCs w:val="28"/>
        </w:rPr>
        <w:t>100%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610755">
        <w:rPr>
          <w:rFonts w:ascii="Times New Roman" w:hAnsi="Times New Roman"/>
          <w:i/>
          <w:sz w:val="28"/>
          <w:szCs w:val="28"/>
        </w:rPr>
        <w:t>/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610755">
        <w:rPr>
          <w:rFonts w:ascii="Times New Roman" w:hAnsi="Times New Roman"/>
          <w:i/>
          <w:sz w:val="28"/>
          <w:szCs w:val="28"/>
          <w:lang w:val="en-US"/>
        </w:rPr>
        <w:t>N</w:t>
      </w:r>
      <w:r w:rsidRPr="001F1564">
        <w:rPr>
          <w:rFonts w:ascii="Times New Roman" w:hAnsi="Times New Roman"/>
          <w:i/>
          <w:sz w:val="28"/>
          <w:szCs w:val="28"/>
          <w:vertAlign w:val="subscript"/>
        </w:rPr>
        <w:t>ппр</w:t>
      </w:r>
    </w:p>
    <w:p w:rsidR="00AF105F" w:rsidRPr="00543627" w:rsidRDefault="00AF105F" w:rsidP="00AF105F">
      <w:pPr>
        <w:pStyle w:val="a3"/>
        <w:spacing w:after="0" w:line="360" w:lineRule="auto"/>
        <w:ind w:left="644"/>
        <w:jc w:val="both"/>
        <w:rPr>
          <w:rFonts w:ascii="Times New Roman" w:eastAsiaTheme="minorEastAsia" w:hAnsi="Times New Roman" w:cs="Times New Roman"/>
          <w:bCs/>
          <w:iCs/>
          <w:sz w:val="24"/>
          <w:szCs w:val="28"/>
        </w:rPr>
      </w:pPr>
      <w:r w:rsidRPr="00543627">
        <w:rPr>
          <w:rFonts w:ascii="Times New Roman" w:eastAsiaTheme="minorEastAsia" w:hAnsi="Times New Roman" w:cs="Times New Roman"/>
          <w:bCs/>
          <w:iCs/>
          <w:sz w:val="24"/>
          <w:szCs w:val="28"/>
        </w:rPr>
        <w:t xml:space="preserve">где Nопр </w:t>
      </w:r>
      <w:proofErr w:type="gramStart"/>
      <w:r w:rsidRPr="00543627">
        <w:rPr>
          <w:rFonts w:ascii="Times New Roman" w:eastAsiaTheme="minorEastAsia" w:hAnsi="Times New Roman" w:cs="Times New Roman"/>
          <w:bCs/>
          <w:iCs/>
          <w:sz w:val="24"/>
          <w:szCs w:val="28"/>
        </w:rPr>
        <w:t>–к</w:t>
      </w:r>
      <w:proofErr w:type="gramEnd"/>
      <w:r w:rsidRPr="00543627">
        <w:rPr>
          <w:rFonts w:ascii="Times New Roman" w:eastAsiaTheme="minorEastAsia" w:hAnsi="Times New Roman" w:cs="Times New Roman"/>
          <w:bCs/>
          <w:iCs/>
          <w:sz w:val="24"/>
          <w:szCs w:val="28"/>
        </w:rPr>
        <w:t>оличество проверенных подразделений</w:t>
      </w:r>
    </w:p>
    <w:p w:rsidR="00AF105F" w:rsidRPr="00543627" w:rsidRDefault="00AF105F" w:rsidP="00AF105F">
      <w:pPr>
        <w:pStyle w:val="a3"/>
        <w:spacing w:after="0" w:line="360" w:lineRule="auto"/>
        <w:ind w:left="644"/>
        <w:jc w:val="both"/>
        <w:rPr>
          <w:rFonts w:ascii="Times New Roman" w:eastAsiaTheme="minorEastAsia" w:hAnsi="Times New Roman" w:cs="Times New Roman"/>
          <w:bCs/>
          <w:iCs/>
          <w:sz w:val="24"/>
          <w:szCs w:val="28"/>
        </w:rPr>
      </w:pPr>
      <w:r w:rsidRPr="00543627">
        <w:rPr>
          <w:rFonts w:ascii="Times New Roman" w:eastAsiaTheme="minorEastAsia" w:hAnsi="Times New Roman" w:cs="Times New Roman"/>
          <w:bCs/>
          <w:iCs/>
          <w:sz w:val="24"/>
          <w:szCs w:val="28"/>
        </w:rPr>
        <w:t>Nппр –количество запланированных проверок</w:t>
      </w:r>
    </w:p>
    <w:p w:rsidR="00AF105F" w:rsidRPr="00AF105F" w:rsidRDefault="00AF105F" w:rsidP="00AF105F">
      <w:pPr>
        <w:pStyle w:val="a3"/>
        <w:spacing w:after="0" w:line="360" w:lineRule="auto"/>
        <w:ind w:left="644"/>
        <w:jc w:val="both"/>
        <w:rPr>
          <w:rFonts w:ascii="Times New Roman" w:eastAsiaTheme="minorEastAsia" w:hAnsi="Times New Roman" w:cs="Times New Roman"/>
          <w:i/>
        </w:rPr>
      </w:pPr>
      <w:r w:rsidRPr="00AF105F">
        <w:rPr>
          <w:rFonts w:ascii="Times New Roman" w:eastAsiaTheme="minorEastAsia" w:hAnsi="Times New Roman" w:cs="Times New Roman"/>
          <w:i/>
        </w:rPr>
        <w:t>Источник данных: приказ директора, план ОКиО</w:t>
      </w:r>
    </w:p>
    <w:p w:rsidR="007A77C4" w:rsidRDefault="000E0C41" w:rsidP="00AF105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="007A77C4"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3</w:t>
      </w:r>
      <w:r w:rsidR="007A77C4"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</w:t>
      </w:r>
      <w:r w:rsid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Ежеквартальный показатель «</w:t>
      </w:r>
      <w:r w:rsidR="007A77C4"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>Применение технологий фандрайзинга»</w:t>
      </w: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50DB">
        <w:rPr>
          <w:rFonts w:ascii="Times New Roman" w:hAnsi="Times New Roman" w:cs="Times New Roman"/>
        </w:rPr>
        <w:t>Характеризуется</w:t>
      </w:r>
      <w:r w:rsidR="008F574F">
        <w:rPr>
          <w:rFonts w:ascii="Times New Roman" w:hAnsi="Times New Roman" w:cs="Times New Roman"/>
        </w:rPr>
        <w:t xml:space="preserve"> применением технологий фандрайзинга в деятельности подразделения, уровнем сложности и результативности</w:t>
      </w:r>
    </w:p>
    <w:p w:rsidR="008F574F" w:rsidRDefault="008F574F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8F574F" w:rsidRDefault="008F574F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баллов – участие в Грантовых конкурсах, результативное </w:t>
      </w:r>
      <w:r w:rsidR="001A43B4">
        <w:rPr>
          <w:rFonts w:ascii="Times New Roman" w:hAnsi="Times New Roman" w:cs="Times New Roman"/>
        </w:rPr>
        <w:t>обращение к депутатам, спонсорам, благотворителям, жертвователям;</w:t>
      </w:r>
    </w:p>
    <w:p w:rsidR="001A43B4" w:rsidRDefault="001A43B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3 - 4 балла – систематическая деятельность;</w:t>
      </w:r>
    </w:p>
    <w:p w:rsidR="001A43B4" w:rsidRPr="001A43B4" w:rsidRDefault="001A43B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 баллов - отсутствие деятельности. </w:t>
      </w:r>
    </w:p>
    <w:p w:rsidR="00082959" w:rsidRDefault="001A43B4" w:rsidP="00E1698F">
      <w:pPr>
        <w:spacing w:after="0" w:line="240" w:lineRule="auto"/>
        <w:ind w:left="567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</w:t>
      </w:r>
      <w:r>
        <w:rPr>
          <w:rFonts w:ascii="Times New Roman" w:hAnsi="Times New Roman" w:cs="Times New Roman"/>
          <w:i/>
        </w:rPr>
        <w:t xml:space="preserve"> письма – обращения, грантовая документация, договор пожертвования, бланк строгой отчетности</w:t>
      </w:r>
    </w:p>
    <w:p w:rsidR="00E1698F" w:rsidRPr="00233279" w:rsidRDefault="00E1698F" w:rsidP="00E1698F">
      <w:pPr>
        <w:spacing w:after="0" w:line="240" w:lineRule="auto"/>
        <w:ind w:left="567"/>
        <w:rPr>
          <w:rFonts w:ascii="Times New Roman" w:hAnsi="Times New Roman" w:cs="Times New Roman"/>
          <w:sz w:val="16"/>
          <w:szCs w:val="16"/>
        </w:rPr>
      </w:pPr>
    </w:p>
    <w:p w:rsidR="001D094D" w:rsidRDefault="00082959" w:rsidP="001D0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4</w:t>
      </w:r>
      <w:r w:rsidRP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</w:t>
      </w:r>
      <w:r w:rsidR="001D094D" w:rsidRPr="001D094D">
        <w:rPr>
          <w:rFonts w:ascii="Times New Roman" w:eastAsia="Times New Roman" w:hAnsi="Times New Roman" w:cs="Times New Roman"/>
          <w:b/>
          <w:i/>
        </w:rPr>
        <w:t>Ежегодный показатель «</w:t>
      </w:r>
      <w:r w:rsidR="00AF105F" w:rsidRPr="00AF105F">
        <w:rPr>
          <w:rFonts w:ascii="Times New Roman" w:eastAsia="Times New Roman" w:hAnsi="Times New Roman" w:cs="Times New Roman"/>
          <w:b/>
          <w:i/>
        </w:rPr>
        <w:t xml:space="preserve">Мероприятия по комлектованию </w:t>
      </w:r>
      <w:r w:rsidR="00AF105F" w:rsidRPr="00AF105F">
        <w:rPr>
          <w:rFonts w:ascii="Times New Roman" w:hAnsi="Times New Roman" w:cs="Times New Roman"/>
          <w:b/>
          <w:i/>
          <w:sz w:val="24"/>
          <w:szCs w:val="24"/>
        </w:rPr>
        <w:t>библиотечного фонда документами в специальных форматах, предназначенных для использования слепыми и слабовидящими</w:t>
      </w:r>
      <w:r w:rsidR="001D094D" w:rsidRPr="001D094D">
        <w:rPr>
          <w:rFonts w:ascii="Times New Roman" w:eastAsia="Times New Roman" w:hAnsi="Times New Roman" w:cs="Times New Roman"/>
          <w:b/>
          <w:i/>
        </w:rPr>
        <w:t>»</w:t>
      </w:r>
      <w:r w:rsidR="001D094D">
        <w:rPr>
          <w:rFonts w:ascii="Times New Roman" w:eastAsia="Times New Roman" w:hAnsi="Times New Roman" w:cs="Times New Roman"/>
        </w:rPr>
        <w:t xml:space="preserve"> </w:t>
      </w:r>
      <w:r w:rsidR="001D094D" w:rsidRPr="00E1698F">
        <w:rPr>
          <w:rFonts w:ascii="Times New Roman" w:eastAsia="Times New Roman" w:hAnsi="Times New Roman" w:cs="Times New Roman"/>
        </w:rPr>
        <w:t>характеризуется</w:t>
      </w:r>
      <w:r w:rsidR="001D094D">
        <w:rPr>
          <w:rFonts w:ascii="Times New Roman" w:eastAsia="Times New Roman" w:hAnsi="Times New Roman" w:cs="Times New Roman"/>
          <w:b/>
        </w:rPr>
        <w:t xml:space="preserve"> </w:t>
      </w:r>
      <w:r w:rsidR="001D094D" w:rsidRPr="00E1698F">
        <w:rPr>
          <w:rFonts w:ascii="Times New Roman" w:eastAsia="Times New Roman" w:hAnsi="Times New Roman" w:cs="Times New Roman"/>
        </w:rPr>
        <w:t>применением следующих мероприятий:</w:t>
      </w:r>
    </w:p>
    <w:p w:rsidR="005F651D" w:rsidRDefault="005F651D" w:rsidP="005F65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AF105F" w:rsidRDefault="00535E9C" w:rsidP="00AF105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5 баллов </w:t>
      </w:r>
      <w:r w:rsidR="00AF105F">
        <w:rPr>
          <w:rFonts w:ascii="Times New Roman" w:eastAsia="Arial Unicode MS" w:hAnsi="Times New Roman" w:cs="Times New Roman"/>
          <w:color w:val="000000"/>
          <w:sz w:val="24"/>
          <w:szCs w:val="24"/>
        </w:rPr>
        <w:t>- закуп изданий:</w:t>
      </w:r>
    </w:p>
    <w:p w:rsidR="00AF105F" w:rsidRDefault="00535E9C" w:rsidP="00AF105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4 балла </w:t>
      </w:r>
      <w:r w:rsidR="00AF105F">
        <w:rPr>
          <w:rFonts w:ascii="Times New Roman" w:eastAsia="Arial Unicode MS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AF105F">
        <w:rPr>
          <w:rFonts w:ascii="Times New Roman" w:eastAsia="Arial Unicode MS" w:hAnsi="Times New Roman" w:cs="Times New Roman"/>
          <w:color w:val="000000"/>
          <w:sz w:val="24"/>
          <w:szCs w:val="24"/>
        </w:rPr>
        <w:t>обращение к депутатам, спонсорам</w:t>
      </w:r>
      <w:r w:rsidR="001240C4">
        <w:rPr>
          <w:rFonts w:ascii="Times New Roman" w:eastAsia="Arial Unicode MS" w:hAnsi="Times New Roman" w:cs="Times New Roman"/>
          <w:color w:val="000000"/>
          <w:sz w:val="24"/>
          <w:szCs w:val="24"/>
        </w:rPr>
        <w:t>, жертвовате</w:t>
      </w:r>
      <w:r w:rsidR="00D23C0B">
        <w:rPr>
          <w:rFonts w:ascii="Times New Roman" w:eastAsia="Arial Unicode MS" w:hAnsi="Times New Roman" w:cs="Times New Roman"/>
          <w:color w:val="000000"/>
          <w:sz w:val="24"/>
          <w:szCs w:val="24"/>
        </w:rPr>
        <w:t>л</w:t>
      </w:r>
      <w:r w:rsidR="001240C4">
        <w:rPr>
          <w:rFonts w:ascii="Times New Roman" w:eastAsia="Arial Unicode MS" w:hAnsi="Times New Roman" w:cs="Times New Roman"/>
          <w:color w:val="000000"/>
          <w:sz w:val="24"/>
          <w:szCs w:val="24"/>
        </w:rPr>
        <w:t>ям</w:t>
      </w:r>
    </w:p>
    <w:p w:rsidR="00535E9C" w:rsidRDefault="00535E9C" w:rsidP="00AF105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 баллов – отсутствие деятельности.</w:t>
      </w:r>
    </w:p>
    <w:p w:rsidR="001D094D" w:rsidRDefault="001D094D" w:rsidP="00AF10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087E11">
        <w:rPr>
          <w:rFonts w:ascii="Times New Roman" w:hAnsi="Times New Roman" w:cs="Times New Roman"/>
          <w:i/>
        </w:rPr>
        <w:t>Источники данных:</w:t>
      </w:r>
      <w:r>
        <w:rPr>
          <w:rFonts w:ascii="Times New Roman" w:hAnsi="Times New Roman" w:cs="Times New Roman"/>
          <w:i/>
        </w:rPr>
        <w:t xml:space="preserve"> </w:t>
      </w:r>
      <w:r w:rsidR="00AF105F">
        <w:rPr>
          <w:rFonts w:ascii="Times New Roman" w:hAnsi="Times New Roman" w:cs="Times New Roman"/>
          <w:i/>
        </w:rPr>
        <w:t>План</w:t>
      </w:r>
      <w:r w:rsidR="001E6583">
        <w:rPr>
          <w:rFonts w:ascii="Times New Roman" w:hAnsi="Times New Roman" w:cs="Times New Roman"/>
          <w:i/>
        </w:rPr>
        <w:t>-</w:t>
      </w:r>
      <w:r w:rsidR="00AF105F">
        <w:rPr>
          <w:rFonts w:ascii="Times New Roman" w:hAnsi="Times New Roman" w:cs="Times New Roman"/>
          <w:i/>
        </w:rPr>
        <w:t>отчет  работы отдела, договора на поставку изданий</w:t>
      </w:r>
    </w:p>
    <w:p w:rsidR="001D094D" w:rsidRDefault="001D094D" w:rsidP="00E1698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</w:p>
    <w:p w:rsidR="00082959" w:rsidRPr="00852AC2" w:rsidRDefault="001D094D" w:rsidP="00E169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15. </w:t>
      </w:r>
      <w:r w:rsidR="00AF105F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Ежегодный п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оказатель «</w:t>
      </w:r>
      <w:r w:rsidR="00AF105F" w:rsidRPr="00AF105F">
        <w:rPr>
          <w:rFonts w:ascii="Times New Roman" w:eastAsia="Arial Unicode MS" w:hAnsi="Times New Roman"/>
          <w:b/>
          <w:i/>
          <w:color w:val="000000"/>
          <w:sz w:val="24"/>
          <w:szCs w:val="24"/>
        </w:rPr>
        <w:t>Обновляемость библиотечного фонда за текущий год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  <w:r w:rsidR="00082959" w:rsidRPr="00852AC2">
        <w:rPr>
          <w:rFonts w:ascii="Times New Roman" w:hAnsi="Times New Roman" w:cs="Times New Roman"/>
          <w:sz w:val="24"/>
          <w:szCs w:val="28"/>
        </w:rPr>
        <w:t xml:space="preserve"> определяется по формуле:</w:t>
      </w:r>
    </w:p>
    <w:p w:rsidR="00082959" w:rsidRPr="00233279" w:rsidRDefault="00082959" w:rsidP="00E16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05F" w:rsidRPr="009E07DA" w:rsidRDefault="00AF105F" w:rsidP="00AF105F">
      <w:pPr>
        <w:pStyle w:val="a6"/>
        <w:spacing w:after="0" w:line="360" w:lineRule="auto"/>
        <w:ind w:firstLine="709"/>
        <w:jc w:val="both"/>
        <w:rPr>
          <w:i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9E07DA">
        <w:rPr>
          <w:i/>
          <w:sz w:val="28"/>
          <w:szCs w:val="28"/>
        </w:rPr>
        <w:t>П</w:t>
      </w:r>
      <w:r>
        <w:rPr>
          <w:i/>
          <w:sz w:val="28"/>
          <w:szCs w:val="28"/>
          <w:vertAlign w:val="subscript"/>
        </w:rPr>
        <w:t>15</w:t>
      </w:r>
      <w:r w:rsidRPr="009E07DA">
        <w:rPr>
          <w:i/>
          <w:sz w:val="28"/>
          <w:szCs w:val="28"/>
          <w:vertAlign w:val="subscript"/>
        </w:rPr>
        <w:t xml:space="preserve"> =  </w:t>
      </w:r>
      <w:proofErr w:type="gramStart"/>
      <w:r w:rsidRPr="009E07DA">
        <w:rPr>
          <w:i/>
          <w:sz w:val="28"/>
          <w:szCs w:val="28"/>
          <w:lang w:val="en-US"/>
        </w:rPr>
        <w:t>N</w:t>
      </w:r>
      <w:proofErr w:type="gramEnd"/>
      <w:r w:rsidRPr="009E07DA">
        <w:rPr>
          <w:i/>
          <w:sz w:val="28"/>
          <w:szCs w:val="28"/>
          <w:vertAlign w:val="subscript"/>
        </w:rPr>
        <w:t>оп</w:t>
      </w:r>
      <w:r w:rsidRPr="009E07DA">
        <w:rPr>
          <w:i/>
          <w:sz w:val="28"/>
          <w:szCs w:val="28"/>
        </w:rPr>
        <w:t xml:space="preserve">  * 100%/ </w:t>
      </w:r>
      <w:r w:rsidRPr="009E07DA">
        <w:rPr>
          <w:i/>
          <w:sz w:val="28"/>
          <w:szCs w:val="28"/>
          <w:lang w:val="en-US"/>
        </w:rPr>
        <w:t>N</w:t>
      </w:r>
      <w:r w:rsidRPr="009E07DA">
        <w:rPr>
          <w:i/>
          <w:sz w:val="28"/>
          <w:szCs w:val="28"/>
          <w:vertAlign w:val="subscript"/>
        </w:rPr>
        <w:t>оф</w:t>
      </w:r>
    </w:p>
    <w:p w:rsidR="00AF105F" w:rsidRPr="00543627" w:rsidRDefault="00AF105F" w:rsidP="00AF105F">
      <w:pPr>
        <w:pStyle w:val="a3"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436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Где Nоп   </w:t>
      </w:r>
      <w:proofErr w:type="gramStart"/>
      <w:r w:rsidRPr="00543627">
        <w:rPr>
          <w:rFonts w:ascii="Times New Roman" w:eastAsia="Arial Unicode MS" w:hAnsi="Times New Roman" w:cs="Times New Roman"/>
          <w:color w:val="000000"/>
          <w:sz w:val="24"/>
          <w:szCs w:val="24"/>
        </w:rPr>
        <w:t>-о</w:t>
      </w:r>
      <w:proofErr w:type="gramEnd"/>
      <w:r w:rsidRPr="00543627">
        <w:rPr>
          <w:rFonts w:ascii="Times New Roman" w:eastAsia="Arial Unicode MS" w:hAnsi="Times New Roman" w:cs="Times New Roman"/>
          <w:color w:val="000000"/>
          <w:sz w:val="24"/>
          <w:szCs w:val="24"/>
        </w:rPr>
        <w:t>бщее количество поступлений</w:t>
      </w:r>
    </w:p>
    <w:p w:rsidR="00AF105F" w:rsidRPr="00543627" w:rsidRDefault="00AF105F" w:rsidP="00AF105F">
      <w:pPr>
        <w:pStyle w:val="a6"/>
        <w:spacing w:after="0" w:line="360" w:lineRule="auto"/>
        <w:ind w:firstLine="709"/>
        <w:jc w:val="both"/>
        <w:rPr>
          <w:rFonts w:ascii="Times New Roman" w:eastAsia="Arial Unicode MS" w:hAnsi="Times New Roman"/>
        </w:rPr>
      </w:pPr>
      <w:proofErr w:type="gramStart"/>
      <w:r w:rsidRPr="00543627">
        <w:rPr>
          <w:rFonts w:ascii="Times New Roman" w:eastAsia="Arial Unicode MS" w:hAnsi="Times New Roman"/>
        </w:rPr>
        <w:t>N</w:t>
      </w:r>
      <w:proofErr w:type="gramEnd"/>
      <w:r w:rsidRPr="00543627">
        <w:rPr>
          <w:rFonts w:ascii="Times New Roman" w:eastAsia="Arial Unicode MS" w:hAnsi="Times New Roman"/>
        </w:rPr>
        <w:t>оф  - общее количество фонда</w:t>
      </w:r>
    </w:p>
    <w:p w:rsidR="00AF105F" w:rsidRPr="00AF105F" w:rsidRDefault="00AF105F" w:rsidP="00AF105F">
      <w:pPr>
        <w:pStyle w:val="a3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i/>
        </w:rPr>
      </w:pPr>
      <w:r w:rsidRPr="00AF105F">
        <w:rPr>
          <w:rFonts w:ascii="Times New Roman" w:eastAsiaTheme="minorEastAsia" w:hAnsi="Times New Roman" w:cs="Times New Roman"/>
          <w:i/>
        </w:rPr>
        <w:t>Источник данных: Книга суммарного учёта, 6-НК</w:t>
      </w:r>
    </w:p>
    <w:p w:rsidR="00E1698F" w:rsidRPr="00087E11" w:rsidRDefault="00E1698F" w:rsidP="00AF105F">
      <w:pPr>
        <w:spacing w:after="0" w:line="240" w:lineRule="auto"/>
        <w:ind w:firstLine="708"/>
        <w:rPr>
          <w:rFonts w:ascii="Times New Roman" w:hAnsi="Times New Roman" w:cs="Times New Roman"/>
          <w:i/>
        </w:rPr>
      </w:pPr>
    </w:p>
    <w:p w:rsidR="00082959" w:rsidRPr="00852AC2" w:rsidRDefault="00082959" w:rsidP="00E169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lastRenderedPageBreak/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6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</w:t>
      </w:r>
      <w:proofErr w:type="gramStart"/>
      <w:r w:rsidR="00AF105F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Ежегодный п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оказатель «</w:t>
      </w:r>
      <w:r w:rsidR="00AF105F" w:rsidRPr="00AF105F">
        <w:rPr>
          <w:rFonts w:ascii="Times New Roman" w:hAnsi="Times New Roman" w:cs="Times New Roman"/>
          <w:b/>
          <w:i/>
        </w:rPr>
        <w:t>Увеличение количества библиографических записей в электронном каталоге библиотеки, в т.ч. доступных в сети Интернет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  <w:r w:rsidRPr="00852AC2">
        <w:rPr>
          <w:rFonts w:ascii="Times New Roman" w:hAnsi="Times New Roman" w:cs="Times New Roman"/>
          <w:sz w:val="24"/>
          <w:szCs w:val="28"/>
        </w:rPr>
        <w:t>:</w:t>
      </w:r>
      <w:r w:rsidR="005F651D">
        <w:rPr>
          <w:rFonts w:ascii="Times New Roman" w:hAnsi="Times New Roman" w:cs="Times New Roman"/>
          <w:sz w:val="24"/>
          <w:szCs w:val="28"/>
        </w:rPr>
        <w:t xml:space="preserve"> харктеризуется четк</w:t>
      </w:r>
      <w:r w:rsidR="00505421">
        <w:rPr>
          <w:rFonts w:ascii="Times New Roman" w:hAnsi="Times New Roman" w:cs="Times New Roman"/>
          <w:sz w:val="24"/>
          <w:szCs w:val="28"/>
        </w:rPr>
        <w:t>о заданным</w:t>
      </w:r>
      <w:r w:rsidR="005F651D">
        <w:rPr>
          <w:rFonts w:ascii="Times New Roman" w:hAnsi="Times New Roman" w:cs="Times New Roman"/>
          <w:sz w:val="24"/>
          <w:szCs w:val="28"/>
        </w:rPr>
        <w:t xml:space="preserve"> колличеством </w:t>
      </w:r>
      <w:r w:rsidR="00BB36A6">
        <w:rPr>
          <w:rFonts w:ascii="Times New Roman" w:hAnsi="Times New Roman" w:cs="Times New Roman"/>
          <w:sz w:val="24"/>
          <w:szCs w:val="28"/>
        </w:rPr>
        <w:t xml:space="preserve">записей </w:t>
      </w:r>
      <w:r w:rsidR="005F651D">
        <w:rPr>
          <w:rFonts w:ascii="Times New Roman" w:hAnsi="Times New Roman" w:cs="Times New Roman"/>
          <w:sz w:val="24"/>
          <w:szCs w:val="28"/>
        </w:rPr>
        <w:t>ввода</w:t>
      </w:r>
      <w:r w:rsidR="00BB36A6">
        <w:rPr>
          <w:rFonts w:ascii="Times New Roman" w:hAnsi="Times New Roman" w:cs="Times New Roman"/>
          <w:sz w:val="24"/>
          <w:szCs w:val="28"/>
        </w:rPr>
        <w:t xml:space="preserve"> в электронный каталог</w:t>
      </w:r>
      <w:proofErr w:type="gramEnd"/>
    </w:p>
    <w:p w:rsidR="00132B36" w:rsidRDefault="00AF105F" w:rsidP="00505421">
      <w:pPr>
        <w:spacing w:after="0" w:line="312" w:lineRule="auto"/>
        <w:ind w:left="644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436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="00132B36">
        <w:rPr>
          <w:rFonts w:ascii="Times New Roman" w:eastAsia="Arial Unicode MS" w:hAnsi="Times New Roman" w:cs="Times New Roman"/>
          <w:color w:val="000000"/>
          <w:sz w:val="24"/>
          <w:szCs w:val="24"/>
        </w:rPr>
        <w:t>3300 записей</w:t>
      </w:r>
      <w:r w:rsidRPr="005436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132B36">
        <w:rPr>
          <w:rFonts w:ascii="Times New Roman" w:eastAsia="Arial Unicode MS" w:hAnsi="Times New Roman" w:cs="Times New Roman"/>
          <w:color w:val="000000"/>
          <w:sz w:val="24"/>
          <w:szCs w:val="24"/>
        </w:rPr>
        <w:t>в год-5 баллов</w:t>
      </w:r>
    </w:p>
    <w:p w:rsidR="00132B36" w:rsidRDefault="00AF105F" w:rsidP="00505421">
      <w:pPr>
        <w:framePr w:hSpace="180" w:wrap="around" w:vAnchor="text" w:hAnchor="margin" w:xAlign="center" w:y="248"/>
        <w:spacing w:after="0"/>
        <w:rPr>
          <w:rFonts w:ascii="Times New Roman" w:hAnsi="Times New Roman" w:cs="Times New Roman"/>
        </w:rPr>
      </w:pPr>
      <w:r w:rsidRPr="00543627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 xml:space="preserve">   </w:t>
      </w:r>
      <w:r w:rsidRPr="00FB3D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32B36">
        <w:rPr>
          <w:rFonts w:ascii="Times New Roman" w:hAnsi="Times New Roman" w:cs="Times New Roman"/>
        </w:rPr>
        <w:t>3000 записей в год – 4 балла</w:t>
      </w:r>
    </w:p>
    <w:p w:rsidR="00132B36" w:rsidRDefault="00132B36" w:rsidP="00505421">
      <w:pPr>
        <w:framePr w:hSpace="180" w:wrap="around" w:vAnchor="text" w:hAnchor="margin" w:xAlign="center" w:y="248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2500 записей в год – 3 балла</w:t>
      </w:r>
    </w:p>
    <w:p w:rsidR="00132B36" w:rsidRDefault="00132B36" w:rsidP="00505421">
      <w:pPr>
        <w:framePr w:hSpace="180" w:wrap="around" w:vAnchor="text" w:hAnchor="margin" w:xAlign="center" w:y="248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2000 записей в год – 2 балла</w:t>
      </w:r>
    </w:p>
    <w:p w:rsidR="00132B36" w:rsidRDefault="00132B36" w:rsidP="00505421">
      <w:pPr>
        <w:framePr w:hSpace="180" w:wrap="around" w:vAnchor="text" w:hAnchor="margin" w:xAlign="center" w:y="248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1500 записей в год – 1 балл</w:t>
      </w:r>
    </w:p>
    <w:p w:rsidR="00AF105F" w:rsidRPr="00FB3DE2" w:rsidRDefault="00132B36" w:rsidP="00505421">
      <w:pPr>
        <w:spacing w:after="0" w:line="312" w:lineRule="auto"/>
        <w:ind w:left="64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</w:rPr>
        <w:t xml:space="preserve">    Менее 1500</w:t>
      </w:r>
      <w:r w:rsidR="00AF105F" w:rsidRPr="00FB3D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32B36">
        <w:rPr>
          <w:rFonts w:ascii="Times New Roman" w:hAnsi="Times New Roman" w:cs="Times New Roman"/>
        </w:rPr>
        <w:t>записей в год- 0 баллов</w:t>
      </w:r>
    </w:p>
    <w:p w:rsidR="00AF105F" w:rsidRPr="00FB3DE2" w:rsidRDefault="00AF105F" w:rsidP="00543627">
      <w:pPr>
        <w:spacing w:after="0" w:line="312" w:lineRule="auto"/>
        <w:ind w:left="64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B3D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43627">
        <w:rPr>
          <w:rFonts w:ascii="Times New Roman" w:hAnsi="Times New Roman" w:cs="Times New Roman"/>
          <w:i/>
        </w:rPr>
        <w:t xml:space="preserve">Источник данных: </w:t>
      </w:r>
      <w:r w:rsidR="00543627" w:rsidRPr="00543627">
        <w:rPr>
          <w:rFonts w:ascii="Times New Roman" w:hAnsi="Times New Roman" w:cs="Times New Roman"/>
          <w:i/>
        </w:rPr>
        <w:t>электронный каталог МБУК «ЦБС ЗГО</w:t>
      </w:r>
      <w:r w:rsidR="0054362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082959" w:rsidRPr="00852AC2" w:rsidRDefault="00082959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7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</w:t>
      </w:r>
      <w:r w:rsidR="00543627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Ежегодный п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оказатель «</w:t>
      </w:r>
      <w:r w:rsidR="00543627" w:rsidRPr="00543627">
        <w:rPr>
          <w:rFonts w:ascii="Times New Roman" w:hAnsi="Times New Roman" w:cs="Times New Roman"/>
          <w:b/>
          <w:i/>
        </w:rPr>
        <w:t>Количество экземпляров новых поступлений в библиотечные фонды на 1 000 жителей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» 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543627" w:rsidRPr="00543627" w:rsidRDefault="00291374" w:rsidP="00543627">
      <w:pPr>
        <w:pStyle w:val="ConsPlusNormal"/>
        <w:jc w:val="center"/>
        <w:rPr>
          <w:rFonts w:ascii="Times New Roman" w:hAnsi="Times New Roman" w:cs="Times New Roman"/>
          <w:i/>
          <w:sz w:val="24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П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17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Нп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Чж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*</m:t>
          </m:r>
          <m:r>
            <w:rPr>
              <w:rFonts w:ascii="Cambria Math" w:hAnsi="Times New Roman" w:cs="Times New Roman"/>
              <w:sz w:val="28"/>
              <w:szCs w:val="28"/>
            </w:rPr>
            <m:t>1000</m:t>
          </m:r>
        </m:oMath>
      </m:oMathPara>
    </w:p>
    <w:p w:rsidR="00543627" w:rsidRPr="001C1AF1" w:rsidRDefault="00543627" w:rsidP="00543627">
      <w:pPr>
        <w:pStyle w:val="ConsPlusNormal"/>
        <w:ind w:left="709"/>
        <w:rPr>
          <w:rFonts w:ascii="Times New Roman" w:hAnsi="Times New Roman" w:cs="Times New Roman"/>
          <w:sz w:val="24"/>
          <w:szCs w:val="28"/>
        </w:rPr>
      </w:pPr>
      <w:r w:rsidRPr="001C1AF1">
        <w:rPr>
          <w:rFonts w:ascii="Times New Roman" w:hAnsi="Times New Roman" w:cs="Times New Roman"/>
          <w:sz w:val="24"/>
          <w:szCs w:val="28"/>
        </w:rPr>
        <w:t>где:</w:t>
      </w:r>
    </w:p>
    <w:p w:rsidR="00543627" w:rsidRPr="001C1AF1" w:rsidRDefault="00543627" w:rsidP="00543627">
      <w:pPr>
        <w:pStyle w:val="ConsPlusNormal"/>
        <w:ind w:left="709"/>
        <w:rPr>
          <w:rFonts w:ascii="Times New Roman" w:hAnsi="Times New Roman" w:cs="Times New Roman"/>
          <w:sz w:val="24"/>
          <w:szCs w:val="28"/>
        </w:rPr>
      </w:pPr>
      <w:r w:rsidRPr="001C1AF1">
        <w:rPr>
          <w:rFonts w:ascii="Times New Roman" w:hAnsi="Times New Roman" w:cs="Times New Roman"/>
          <w:sz w:val="24"/>
          <w:szCs w:val="28"/>
        </w:rPr>
        <w:t>Нп – новые поступления;</w:t>
      </w:r>
    </w:p>
    <w:p w:rsidR="00543627" w:rsidRPr="001C1AF1" w:rsidRDefault="00543627" w:rsidP="00543627">
      <w:pPr>
        <w:pStyle w:val="ConsPlusNormal"/>
        <w:ind w:left="709"/>
        <w:rPr>
          <w:rFonts w:ascii="Times New Roman" w:hAnsi="Times New Roman" w:cs="Times New Roman"/>
          <w:sz w:val="24"/>
          <w:szCs w:val="28"/>
        </w:rPr>
      </w:pPr>
      <w:r w:rsidRPr="001C1AF1">
        <w:rPr>
          <w:rFonts w:ascii="Times New Roman" w:hAnsi="Times New Roman" w:cs="Times New Roman"/>
          <w:sz w:val="24"/>
          <w:szCs w:val="28"/>
        </w:rPr>
        <w:t xml:space="preserve">Чж – численность населения </w:t>
      </w:r>
      <w:r w:rsidR="00CA327D">
        <w:rPr>
          <w:rFonts w:ascii="Times New Roman" w:hAnsi="Times New Roman" w:cs="Times New Roman"/>
          <w:sz w:val="24"/>
          <w:szCs w:val="28"/>
        </w:rPr>
        <w:t>Златоустовского городского округа</w:t>
      </w:r>
      <w:r w:rsidRPr="001C1AF1">
        <w:rPr>
          <w:rFonts w:ascii="Times New Roman" w:hAnsi="Times New Roman" w:cs="Times New Roman"/>
          <w:sz w:val="24"/>
          <w:szCs w:val="28"/>
        </w:rPr>
        <w:t>;</w:t>
      </w:r>
    </w:p>
    <w:p w:rsidR="00543627" w:rsidRPr="00087E11" w:rsidRDefault="00543627" w:rsidP="00543627">
      <w:pPr>
        <w:spacing w:after="0" w:line="240" w:lineRule="auto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 xml:space="preserve">Источник данных: </w:t>
      </w:r>
      <w:r w:rsidR="001F4DF1">
        <w:rPr>
          <w:rFonts w:ascii="Times New Roman" w:hAnsi="Times New Roman" w:cs="Times New Roman"/>
          <w:i/>
        </w:rPr>
        <w:t>6 НК</w:t>
      </w:r>
      <w:r w:rsidRPr="00087E11">
        <w:rPr>
          <w:rFonts w:ascii="Times New Roman" w:hAnsi="Times New Roman" w:cs="Times New Roman"/>
          <w:i/>
        </w:rPr>
        <w:t>.</w:t>
      </w:r>
    </w:p>
    <w:p w:rsidR="00082959" w:rsidRDefault="00082959" w:rsidP="005436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505C" w:rsidRDefault="00A4505C" w:rsidP="00E1698F">
      <w:pPr>
        <w:spacing w:after="0" w:line="240" w:lineRule="auto"/>
        <w:rPr>
          <w:rFonts w:ascii="Times New Roman" w:hAnsi="Times New Roman" w:cs="Times New Roman"/>
        </w:rPr>
      </w:pPr>
    </w:p>
    <w:p w:rsidR="00A4505C" w:rsidRDefault="00A4505C" w:rsidP="00E1698F">
      <w:pPr>
        <w:spacing w:after="0" w:line="240" w:lineRule="auto"/>
        <w:rPr>
          <w:rFonts w:ascii="Times New Roman" w:hAnsi="Times New Roman" w:cs="Times New Roman"/>
        </w:rPr>
      </w:pPr>
    </w:p>
    <w:p w:rsidR="004D6092" w:rsidRDefault="004D6092" w:rsidP="00A152C1">
      <w:pPr>
        <w:spacing w:after="0" w:line="240" w:lineRule="auto"/>
        <w:ind w:firstLine="709"/>
        <w:jc w:val="both"/>
      </w:pPr>
    </w:p>
    <w:sectPr w:rsidR="004D6092" w:rsidSect="000605FE">
      <w:pgSz w:w="16838" w:h="11906" w:orient="landscape"/>
      <w:pgMar w:top="1418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09E1"/>
    <w:multiLevelType w:val="hybridMultilevel"/>
    <w:tmpl w:val="A90247F0"/>
    <w:lvl w:ilvl="0" w:tplc="4AD0807C">
      <w:start w:val="8"/>
      <w:numFmt w:val="decimal"/>
      <w:lvlText w:val="%1."/>
      <w:lvlJc w:val="left"/>
      <w:pPr>
        <w:ind w:left="928" w:hanging="360"/>
      </w:pPr>
      <w:rPr>
        <w:rFonts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0292FE0"/>
    <w:multiLevelType w:val="hybridMultilevel"/>
    <w:tmpl w:val="A6103C00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A4B65"/>
    <w:multiLevelType w:val="hybridMultilevel"/>
    <w:tmpl w:val="53381CDA"/>
    <w:lvl w:ilvl="0" w:tplc="A4F8689A">
      <w:start w:val="1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626BC"/>
    <w:multiLevelType w:val="hybridMultilevel"/>
    <w:tmpl w:val="D814360C"/>
    <w:lvl w:ilvl="0" w:tplc="B896CE3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3A11410"/>
    <w:multiLevelType w:val="hybridMultilevel"/>
    <w:tmpl w:val="D944C852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F19D5"/>
    <w:multiLevelType w:val="hybridMultilevel"/>
    <w:tmpl w:val="D5FA898A"/>
    <w:lvl w:ilvl="0" w:tplc="971235E4">
      <w:start w:val="6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5CD6195"/>
    <w:multiLevelType w:val="hybridMultilevel"/>
    <w:tmpl w:val="C65C464E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E503327"/>
    <w:multiLevelType w:val="hybridMultilevel"/>
    <w:tmpl w:val="378A02FC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2FA3"/>
    <w:rsid w:val="00010CEC"/>
    <w:rsid w:val="000605FE"/>
    <w:rsid w:val="00082959"/>
    <w:rsid w:val="000D501E"/>
    <w:rsid w:val="000E0C41"/>
    <w:rsid w:val="000F299C"/>
    <w:rsid w:val="001240C4"/>
    <w:rsid w:val="00132B36"/>
    <w:rsid w:val="00154875"/>
    <w:rsid w:val="00155590"/>
    <w:rsid w:val="001A43B4"/>
    <w:rsid w:val="001B3124"/>
    <w:rsid w:val="001B35FD"/>
    <w:rsid w:val="001C1AF1"/>
    <w:rsid w:val="001C4A4D"/>
    <w:rsid w:val="001D094D"/>
    <w:rsid w:val="001E6583"/>
    <w:rsid w:val="001F4DF1"/>
    <w:rsid w:val="002141D1"/>
    <w:rsid w:val="00257C1E"/>
    <w:rsid w:val="00285C12"/>
    <w:rsid w:val="00291374"/>
    <w:rsid w:val="002C4165"/>
    <w:rsid w:val="003552E0"/>
    <w:rsid w:val="00391A94"/>
    <w:rsid w:val="003E4B04"/>
    <w:rsid w:val="004D6092"/>
    <w:rsid w:val="004E08BE"/>
    <w:rsid w:val="00505421"/>
    <w:rsid w:val="00535E9C"/>
    <w:rsid w:val="00543627"/>
    <w:rsid w:val="0056577F"/>
    <w:rsid w:val="005662C6"/>
    <w:rsid w:val="00566736"/>
    <w:rsid w:val="0057672A"/>
    <w:rsid w:val="005A120B"/>
    <w:rsid w:val="005A4409"/>
    <w:rsid w:val="005F651D"/>
    <w:rsid w:val="00656B65"/>
    <w:rsid w:val="0068095C"/>
    <w:rsid w:val="006D3729"/>
    <w:rsid w:val="006E204E"/>
    <w:rsid w:val="00716C0E"/>
    <w:rsid w:val="00732FA3"/>
    <w:rsid w:val="007A77C4"/>
    <w:rsid w:val="007F3287"/>
    <w:rsid w:val="007F34BF"/>
    <w:rsid w:val="0083249E"/>
    <w:rsid w:val="0083553D"/>
    <w:rsid w:val="00843673"/>
    <w:rsid w:val="00892088"/>
    <w:rsid w:val="0089597C"/>
    <w:rsid w:val="0089645D"/>
    <w:rsid w:val="008F574F"/>
    <w:rsid w:val="00961832"/>
    <w:rsid w:val="00991BC3"/>
    <w:rsid w:val="009940F3"/>
    <w:rsid w:val="00994E2E"/>
    <w:rsid w:val="009A46B6"/>
    <w:rsid w:val="009B210D"/>
    <w:rsid w:val="009D1F20"/>
    <w:rsid w:val="009D5638"/>
    <w:rsid w:val="00A152C1"/>
    <w:rsid w:val="00A3511D"/>
    <w:rsid w:val="00A4505C"/>
    <w:rsid w:val="00A76F46"/>
    <w:rsid w:val="00AF105F"/>
    <w:rsid w:val="00B05682"/>
    <w:rsid w:val="00BB36A6"/>
    <w:rsid w:val="00BC1C82"/>
    <w:rsid w:val="00BC397A"/>
    <w:rsid w:val="00BE2CF2"/>
    <w:rsid w:val="00BE37F0"/>
    <w:rsid w:val="00C2764E"/>
    <w:rsid w:val="00C67709"/>
    <w:rsid w:val="00C7506E"/>
    <w:rsid w:val="00CA327D"/>
    <w:rsid w:val="00CB0037"/>
    <w:rsid w:val="00D23C0B"/>
    <w:rsid w:val="00D44EF0"/>
    <w:rsid w:val="00D8442D"/>
    <w:rsid w:val="00DB180C"/>
    <w:rsid w:val="00E0403C"/>
    <w:rsid w:val="00E1698F"/>
    <w:rsid w:val="00F1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9" type="connector" idref="#_x0000_s1222"/>
        <o:r id="V:Rule10" type="connector" idref="#_x0000_s1219"/>
        <o:r id="V:Rule11" type="connector" idref="#_x0000_s1228"/>
        <o:r id="V:Rule12" type="connector" idref="#_x0000_s1220"/>
        <o:r id="V:Rule13" type="connector" idref="#_x0000_s1223"/>
        <o:r id="V:Rule14" type="connector" idref="#_x0000_s1225"/>
        <o:r id="V:Rule15" type="connector" idref="#_x0000_s1229"/>
        <o:r id="V:Rule16" type="connector" idref="#_x0000_s12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959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010C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0CE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94E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Subtitle"/>
    <w:basedOn w:val="a"/>
    <w:next w:val="a"/>
    <w:link w:val="a7"/>
    <w:qFormat/>
    <w:rsid w:val="00D8442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color w:val="000000"/>
      <w:sz w:val="24"/>
      <w:szCs w:val="24"/>
    </w:rPr>
  </w:style>
  <w:style w:type="character" w:customStyle="1" w:styleId="a7">
    <w:name w:val="Подзаголовок Знак"/>
    <w:basedOn w:val="a0"/>
    <w:link w:val="a6"/>
    <w:rsid w:val="00D8442D"/>
    <w:rPr>
      <w:rFonts w:ascii="Cambria" w:eastAsia="Times New Roman" w:hAnsi="Cambria" w:cs="Times New Roman"/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A76F4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9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ОКИО</cp:lastModifiedBy>
  <cp:revision>45</cp:revision>
  <cp:lastPrinted>2018-01-31T04:20:00Z</cp:lastPrinted>
  <dcterms:created xsi:type="dcterms:W3CDTF">2018-01-29T08:30:00Z</dcterms:created>
  <dcterms:modified xsi:type="dcterms:W3CDTF">2018-02-01T04:57:00Z</dcterms:modified>
</cp:coreProperties>
</file>